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26"/>
        <w:gridCol w:w="8016"/>
      </w:tblGrid>
      <w:tr w:rsidR="009E1E33" w:rsidTr="001231AF">
        <w:trPr>
          <w:trHeight w:val="197"/>
        </w:trPr>
        <w:tc>
          <w:tcPr>
            <w:tcW w:w="1226" w:type="dxa"/>
          </w:tcPr>
          <w:p w:rsidR="009E1E33" w:rsidRDefault="004E0399" w:rsidP="004E0399">
            <w:bookmarkStart w:id="0" w:name="_GoBack"/>
            <w:bookmarkEnd w:id="0"/>
            <w:r>
              <w:rPr>
                <w:b/>
                <w:bCs/>
              </w:rPr>
              <w:t>Date &amp; Time</w:t>
            </w:r>
            <w:r w:rsidR="009E1E33">
              <w:t>   </w:t>
            </w:r>
          </w:p>
        </w:tc>
        <w:tc>
          <w:tcPr>
            <w:tcW w:w="8016" w:type="dxa"/>
          </w:tcPr>
          <w:p w:rsidR="009E1E33" w:rsidRPr="004E0399" w:rsidRDefault="004E0399" w:rsidP="00C970EE">
            <w:pPr>
              <w:rPr>
                <w:rFonts w:cstheme="minorHAnsi"/>
              </w:rPr>
            </w:pPr>
            <w:r w:rsidRPr="004E0399">
              <w:rPr>
                <w:rFonts w:cstheme="minorHAnsi"/>
              </w:rPr>
              <w:t>Monday 1</w:t>
            </w:r>
            <w:r w:rsidR="00C970EE">
              <w:rPr>
                <w:rFonts w:cstheme="minorHAnsi"/>
              </w:rPr>
              <w:t xml:space="preserve">7 July </w:t>
            </w:r>
            <w:r w:rsidRPr="004E0399">
              <w:rPr>
                <w:rFonts w:cstheme="minorHAnsi"/>
              </w:rPr>
              <w:t>2017 at 8:</w:t>
            </w:r>
            <w:r w:rsidR="00A136B0">
              <w:rPr>
                <w:rFonts w:cstheme="minorHAnsi"/>
              </w:rPr>
              <w:t>0</w:t>
            </w:r>
            <w:r w:rsidRPr="004E0399">
              <w:rPr>
                <w:rFonts w:cstheme="minorHAnsi"/>
              </w:rPr>
              <w:t>0pm</w:t>
            </w:r>
          </w:p>
        </w:tc>
      </w:tr>
      <w:tr w:rsidR="004E0399" w:rsidTr="001231AF">
        <w:trPr>
          <w:trHeight w:val="197"/>
        </w:trPr>
        <w:tc>
          <w:tcPr>
            <w:tcW w:w="1226" w:type="dxa"/>
          </w:tcPr>
          <w:p w:rsidR="004E0399" w:rsidRDefault="004E0399" w:rsidP="003B7B7B">
            <w:pPr>
              <w:rPr>
                <w:b/>
                <w:bCs/>
              </w:rPr>
            </w:pPr>
            <w:r>
              <w:rPr>
                <w:b/>
                <w:bCs/>
              </w:rPr>
              <w:t>Venue</w:t>
            </w:r>
            <w:r>
              <w:t> </w:t>
            </w:r>
          </w:p>
        </w:tc>
        <w:tc>
          <w:tcPr>
            <w:tcW w:w="8016" w:type="dxa"/>
          </w:tcPr>
          <w:p w:rsidR="004E0399" w:rsidRPr="004E0399" w:rsidRDefault="00C970EE" w:rsidP="00C970EE">
            <w:pPr>
              <w:rPr>
                <w:rFonts w:cstheme="minorHAnsi"/>
              </w:rPr>
            </w:pPr>
            <w:proofErr w:type="spellStart"/>
            <w:r>
              <w:rPr>
                <w:rFonts w:cstheme="minorHAnsi"/>
              </w:rPr>
              <w:t>Okewood</w:t>
            </w:r>
            <w:proofErr w:type="spellEnd"/>
            <w:r>
              <w:rPr>
                <w:rFonts w:cstheme="minorHAnsi"/>
              </w:rPr>
              <w:t xml:space="preserve"> Hill </w:t>
            </w:r>
            <w:r w:rsidR="00CC38EE">
              <w:t>V</w:t>
            </w:r>
            <w:r w:rsidR="00CC1C55">
              <w:t>illage Hall</w:t>
            </w:r>
            <w:r w:rsidR="004E0399">
              <w:rPr>
                <w:rFonts w:cstheme="minorHAnsi"/>
              </w:rPr>
              <w:br/>
            </w:r>
          </w:p>
        </w:tc>
      </w:tr>
      <w:tr w:rsidR="009E1E33" w:rsidTr="001231AF">
        <w:tc>
          <w:tcPr>
            <w:tcW w:w="1226" w:type="dxa"/>
          </w:tcPr>
          <w:p w:rsidR="009E1E33" w:rsidRDefault="003B7B7B" w:rsidP="003B7B7B">
            <w:pPr>
              <w:rPr>
                <w:b/>
                <w:bCs/>
              </w:rPr>
            </w:pPr>
            <w:r>
              <w:rPr>
                <w:b/>
                <w:bCs/>
              </w:rPr>
              <w:t>Chair</w:t>
            </w:r>
          </w:p>
          <w:p w:rsidR="004E0399" w:rsidRDefault="004E0399" w:rsidP="003B7B7B"/>
        </w:tc>
        <w:tc>
          <w:tcPr>
            <w:tcW w:w="8016" w:type="dxa"/>
          </w:tcPr>
          <w:p w:rsidR="009E1E33" w:rsidRPr="00301AF7" w:rsidRDefault="0056683F" w:rsidP="0056683F">
            <w:pPr>
              <w:rPr>
                <w:rFonts w:ascii="Calibri" w:hAnsi="Calibri" w:cs="Calibri"/>
                <w:sz w:val="24"/>
                <w:szCs w:val="24"/>
              </w:rPr>
            </w:pPr>
            <w:proofErr w:type="spellStart"/>
            <w:r>
              <w:t>Ros</w:t>
            </w:r>
            <w:proofErr w:type="spellEnd"/>
            <w:r>
              <w:t xml:space="preserve"> </w:t>
            </w:r>
            <w:proofErr w:type="spellStart"/>
            <w:r>
              <w:t>Doree</w:t>
            </w:r>
            <w:proofErr w:type="spellEnd"/>
            <w:r>
              <w:t xml:space="preserve"> </w:t>
            </w:r>
            <w:r w:rsidR="003B7B7B">
              <w:t>(</w:t>
            </w:r>
            <w:r>
              <w:t>R</w:t>
            </w:r>
            <w:r w:rsidR="003B7B7B">
              <w:t>D)</w:t>
            </w:r>
          </w:p>
        </w:tc>
      </w:tr>
      <w:tr w:rsidR="009E1E33" w:rsidTr="001231AF">
        <w:tc>
          <w:tcPr>
            <w:tcW w:w="1226" w:type="dxa"/>
          </w:tcPr>
          <w:p w:rsidR="009E1E33" w:rsidRDefault="003B7B7B" w:rsidP="003B7B7B">
            <w:r>
              <w:rPr>
                <w:b/>
                <w:bCs/>
              </w:rPr>
              <w:t>Councillors</w:t>
            </w:r>
          </w:p>
        </w:tc>
        <w:tc>
          <w:tcPr>
            <w:tcW w:w="8016" w:type="dxa"/>
          </w:tcPr>
          <w:p w:rsidR="009E1E33" w:rsidRPr="004E0399" w:rsidRDefault="00C970EE" w:rsidP="0056683F">
            <w:pPr>
              <w:rPr>
                <w:rFonts w:cstheme="minorHAnsi"/>
              </w:rPr>
            </w:pPr>
            <w:r w:rsidRPr="00904FF4">
              <w:rPr>
                <w:rFonts w:cstheme="minorHAnsi"/>
              </w:rPr>
              <w:t>Richard Frost (RF)</w:t>
            </w:r>
            <w:r>
              <w:rPr>
                <w:rFonts w:cstheme="minorHAnsi"/>
              </w:rPr>
              <w:t xml:space="preserve">, </w:t>
            </w:r>
            <w:r w:rsidR="004E0399" w:rsidRPr="004E0399">
              <w:rPr>
                <w:rFonts w:cstheme="minorHAnsi"/>
              </w:rPr>
              <w:t xml:space="preserve">Mike Brady (MB), Peter Farley (PF), </w:t>
            </w:r>
            <w:r w:rsidRPr="00904FF4">
              <w:rPr>
                <w:rFonts w:cstheme="minorHAnsi"/>
              </w:rPr>
              <w:t>Paul Cleaver (</w:t>
            </w:r>
            <w:proofErr w:type="spellStart"/>
            <w:r w:rsidRPr="00904FF4">
              <w:rPr>
                <w:rFonts w:cstheme="minorHAnsi"/>
              </w:rPr>
              <w:t>PaC</w:t>
            </w:r>
            <w:proofErr w:type="spellEnd"/>
            <w:r w:rsidRPr="00904FF4">
              <w:rPr>
                <w:rFonts w:cstheme="minorHAnsi"/>
              </w:rPr>
              <w:t>), Henry Barnard (HB</w:t>
            </w:r>
            <w:r>
              <w:rPr>
                <w:rFonts w:cstheme="minorHAnsi"/>
              </w:rPr>
              <w:t xml:space="preserve"> – from</w:t>
            </w:r>
            <w:r w:rsidR="002F0A3B">
              <w:rPr>
                <w:rFonts w:cstheme="minorHAnsi"/>
              </w:rPr>
              <w:t xml:space="preserve"> 8:40pm</w:t>
            </w:r>
            <w:r>
              <w:rPr>
                <w:rFonts w:cstheme="minorHAnsi"/>
              </w:rPr>
              <w:t xml:space="preserve"> </w:t>
            </w:r>
            <w:r w:rsidRPr="00904FF4">
              <w:rPr>
                <w:rFonts w:cstheme="minorHAnsi"/>
              </w:rPr>
              <w:t>)</w:t>
            </w:r>
            <w:r w:rsidR="004E0399" w:rsidRPr="004E0399">
              <w:rPr>
                <w:rFonts w:cstheme="minorHAnsi"/>
              </w:rPr>
              <w:t xml:space="preserve">, Carla Jones (CJ)   </w:t>
            </w:r>
          </w:p>
          <w:p w:rsidR="004E0399" w:rsidRPr="00301AF7" w:rsidRDefault="004E0399" w:rsidP="0056683F">
            <w:pPr>
              <w:rPr>
                <w:rFonts w:ascii="Calibri" w:hAnsi="Calibri" w:cs="Calibri"/>
                <w:sz w:val="24"/>
                <w:szCs w:val="24"/>
              </w:rPr>
            </w:pPr>
          </w:p>
        </w:tc>
      </w:tr>
      <w:tr w:rsidR="003B7B7B" w:rsidTr="001231AF">
        <w:tc>
          <w:tcPr>
            <w:tcW w:w="1226" w:type="dxa"/>
          </w:tcPr>
          <w:p w:rsidR="003B7B7B" w:rsidRPr="003B7B7B" w:rsidRDefault="003B7B7B" w:rsidP="003B7B7B">
            <w:pPr>
              <w:rPr>
                <w:rFonts w:ascii="Calibri" w:hAnsi="Calibri" w:cs="Calibri"/>
                <w:b/>
                <w:bCs/>
              </w:rPr>
            </w:pPr>
            <w:r w:rsidRPr="003B7B7B">
              <w:rPr>
                <w:rFonts w:ascii="Calibri" w:hAnsi="Calibri" w:cs="Calibri"/>
                <w:b/>
                <w:bCs/>
              </w:rPr>
              <w:t>Clerk</w:t>
            </w:r>
            <w:r w:rsidRPr="003B7B7B">
              <w:rPr>
                <w:rFonts w:ascii="Calibri" w:hAnsi="Calibri" w:cs="Calibri"/>
              </w:rPr>
              <w:t> </w:t>
            </w:r>
          </w:p>
        </w:tc>
        <w:tc>
          <w:tcPr>
            <w:tcW w:w="8016" w:type="dxa"/>
          </w:tcPr>
          <w:p w:rsidR="003B7B7B" w:rsidRPr="004E0399" w:rsidRDefault="003B7B7B" w:rsidP="00301AF7">
            <w:pPr>
              <w:rPr>
                <w:rFonts w:cstheme="minorHAnsi"/>
              </w:rPr>
            </w:pPr>
            <w:r w:rsidRPr="004E0399">
              <w:rPr>
                <w:rFonts w:cstheme="minorHAnsi"/>
              </w:rPr>
              <w:t xml:space="preserve">Trevor </w:t>
            </w:r>
            <w:proofErr w:type="spellStart"/>
            <w:r w:rsidRPr="004E0399">
              <w:rPr>
                <w:rFonts w:cstheme="minorHAnsi"/>
              </w:rPr>
              <w:t>Haylett</w:t>
            </w:r>
            <w:proofErr w:type="spellEnd"/>
            <w:r w:rsidR="004E0399">
              <w:rPr>
                <w:rFonts w:cstheme="minorHAnsi"/>
              </w:rPr>
              <w:br/>
            </w:r>
          </w:p>
        </w:tc>
      </w:tr>
      <w:tr w:rsidR="004E0399" w:rsidTr="001231AF">
        <w:tc>
          <w:tcPr>
            <w:tcW w:w="1226" w:type="dxa"/>
          </w:tcPr>
          <w:p w:rsidR="004E0399" w:rsidRDefault="004E0399" w:rsidP="008B3244"/>
        </w:tc>
        <w:tc>
          <w:tcPr>
            <w:tcW w:w="8016" w:type="dxa"/>
          </w:tcPr>
          <w:p w:rsidR="004E0399" w:rsidRPr="00A73AFC" w:rsidRDefault="004E0399" w:rsidP="005D3F58">
            <w:pPr>
              <w:ind w:left="12"/>
              <w:rPr>
                <w:rFonts w:ascii="Arial" w:hAnsi="Arial" w:cs="Arial"/>
                <w:sz w:val="20"/>
                <w:szCs w:val="20"/>
              </w:rPr>
            </w:pPr>
          </w:p>
        </w:tc>
      </w:tr>
      <w:tr w:rsidR="00904FF4" w:rsidTr="001231AF">
        <w:tc>
          <w:tcPr>
            <w:tcW w:w="1226" w:type="dxa"/>
          </w:tcPr>
          <w:p w:rsidR="00904FF4" w:rsidRDefault="00B57D60" w:rsidP="00076667">
            <w:r>
              <w:t>1/</w:t>
            </w:r>
            <w:r w:rsidR="00076667">
              <w:t>7</w:t>
            </w:r>
            <w:r>
              <w:t>/17</w:t>
            </w:r>
          </w:p>
        </w:tc>
        <w:tc>
          <w:tcPr>
            <w:tcW w:w="8016" w:type="dxa"/>
          </w:tcPr>
          <w:p w:rsidR="00904FF4" w:rsidRPr="00B57D60" w:rsidRDefault="00904FF4" w:rsidP="00B57D60">
            <w:pPr>
              <w:ind w:left="12"/>
              <w:rPr>
                <w:rFonts w:cstheme="minorHAnsi"/>
                <w:b/>
                <w:bCs/>
              </w:rPr>
            </w:pPr>
            <w:r w:rsidRPr="00904FF4">
              <w:rPr>
                <w:rFonts w:cstheme="minorHAnsi"/>
                <w:b/>
                <w:bCs/>
              </w:rPr>
              <w:t>To receive Apologies</w:t>
            </w:r>
            <w:r>
              <w:rPr>
                <w:rFonts w:cstheme="minorHAnsi"/>
                <w:b/>
                <w:bCs/>
              </w:rPr>
              <w:t xml:space="preserve"> -</w:t>
            </w:r>
            <w:r w:rsidRPr="00904FF4">
              <w:rPr>
                <w:rFonts w:cstheme="minorHAnsi"/>
                <w:b/>
                <w:bCs/>
              </w:rPr>
              <w:t xml:space="preserve"> </w:t>
            </w:r>
            <w:proofErr w:type="spellStart"/>
            <w:r w:rsidR="00C970EE" w:rsidRPr="004E0399">
              <w:rPr>
                <w:rFonts w:cstheme="minorHAnsi"/>
              </w:rPr>
              <w:t>Deardre</w:t>
            </w:r>
            <w:proofErr w:type="spellEnd"/>
            <w:r w:rsidR="00C970EE" w:rsidRPr="004E0399">
              <w:rPr>
                <w:rFonts w:cstheme="minorHAnsi"/>
              </w:rPr>
              <w:t xml:space="preserve"> Cunningham (DC),</w:t>
            </w:r>
            <w:r w:rsidR="00C970EE">
              <w:rPr>
                <w:rFonts w:cstheme="minorHAnsi"/>
              </w:rPr>
              <w:t xml:space="preserve"> </w:t>
            </w:r>
            <w:r w:rsidR="00C970EE" w:rsidRPr="004E0399">
              <w:rPr>
                <w:rFonts w:cstheme="minorHAnsi"/>
              </w:rPr>
              <w:t xml:space="preserve">William </w:t>
            </w:r>
            <w:proofErr w:type="spellStart"/>
            <w:r w:rsidR="00C970EE">
              <w:rPr>
                <w:rFonts w:cstheme="minorHAnsi"/>
              </w:rPr>
              <w:t>Corke</w:t>
            </w:r>
            <w:proofErr w:type="spellEnd"/>
            <w:r w:rsidR="00C970EE">
              <w:rPr>
                <w:rFonts w:cstheme="minorHAnsi"/>
              </w:rPr>
              <w:t xml:space="preserve"> (WC)</w:t>
            </w:r>
          </w:p>
          <w:p w:rsidR="00904FF4" w:rsidRPr="00A73AFC" w:rsidRDefault="00904FF4" w:rsidP="005D3F58">
            <w:pPr>
              <w:ind w:left="12"/>
              <w:rPr>
                <w:rFonts w:ascii="Arial" w:hAnsi="Arial" w:cs="Arial"/>
                <w:sz w:val="20"/>
                <w:szCs w:val="20"/>
              </w:rPr>
            </w:pPr>
          </w:p>
        </w:tc>
      </w:tr>
      <w:tr w:rsidR="004E0399" w:rsidTr="001231AF">
        <w:tc>
          <w:tcPr>
            <w:tcW w:w="1226" w:type="dxa"/>
          </w:tcPr>
          <w:p w:rsidR="004E0399" w:rsidRDefault="00076667" w:rsidP="00B57D60">
            <w:r>
              <w:t>2/7/17</w:t>
            </w:r>
          </w:p>
        </w:tc>
        <w:tc>
          <w:tcPr>
            <w:tcW w:w="8016" w:type="dxa"/>
          </w:tcPr>
          <w:p w:rsidR="004E0399" w:rsidRDefault="004E0399" w:rsidP="004A1556">
            <w:pPr>
              <w:ind w:left="12"/>
              <w:rPr>
                <w:rFonts w:cstheme="minorHAnsi"/>
                <w:b/>
                <w:bCs/>
              </w:rPr>
            </w:pPr>
            <w:r w:rsidRPr="00474ACD">
              <w:rPr>
                <w:rFonts w:cstheme="minorHAnsi"/>
                <w:b/>
                <w:bCs/>
              </w:rPr>
              <w:t xml:space="preserve">To </w:t>
            </w:r>
            <w:r w:rsidR="004A1556" w:rsidRPr="004A1556">
              <w:rPr>
                <w:rFonts w:cstheme="minorHAnsi"/>
                <w:b/>
                <w:bCs/>
              </w:rPr>
              <w:t xml:space="preserve">receive any </w:t>
            </w:r>
            <w:r w:rsidR="004A1556">
              <w:rPr>
                <w:rFonts w:cstheme="minorHAnsi"/>
                <w:b/>
                <w:bCs/>
              </w:rPr>
              <w:t>D</w:t>
            </w:r>
            <w:r w:rsidR="004A1556" w:rsidRPr="004A1556">
              <w:rPr>
                <w:rFonts w:cstheme="minorHAnsi"/>
                <w:b/>
                <w:bCs/>
              </w:rPr>
              <w:t xml:space="preserve">eclarations of </w:t>
            </w:r>
            <w:r w:rsidR="004A1556">
              <w:rPr>
                <w:rFonts w:cstheme="minorHAnsi"/>
                <w:b/>
                <w:bCs/>
              </w:rPr>
              <w:t>I</w:t>
            </w:r>
            <w:r w:rsidR="004A1556" w:rsidRPr="004A1556">
              <w:rPr>
                <w:rFonts w:cstheme="minorHAnsi"/>
                <w:b/>
                <w:bCs/>
              </w:rPr>
              <w:t xml:space="preserve">nterest </w:t>
            </w:r>
            <w:r w:rsidR="004A1556" w:rsidRPr="004A1556">
              <w:rPr>
                <w:rFonts w:cstheme="minorHAnsi"/>
              </w:rPr>
              <w:t>in respect of any items on the agenda</w:t>
            </w:r>
            <w:r w:rsidR="004A1556">
              <w:rPr>
                <w:rFonts w:cstheme="minorHAnsi"/>
              </w:rPr>
              <w:t xml:space="preserve"> - None</w:t>
            </w:r>
          </w:p>
          <w:p w:rsidR="004A1556" w:rsidRDefault="004A1556" w:rsidP="004A1556"/>
        </w:tc>
      </w:tr>
      <w:tr w:rsidR="002015E0" w:rsidTr="001231AF">
        <w:tc>
          <w:tcPr>
            <w:tcW w:w="1226" w:type="dxa"/>
          </w:tcPr>
          <w:p w:rsidR="002015E0" w:rsidRDefault="00B57D60" w:rsidP="00076667">
            <w:r>
              <w:t>3/</w:t>
            </w:r>
            <w:r w:rsidR="00076667">
              <w:t>7</w:t>
            </w:r>
            <w:r>
              <w:t>/17</w:t>
            </w:r>
          </w:p>
        </w:tc>
        <w:tc>
          <w:tcPr>
            <w:tcW w:w="8016" w:type="dxa"/>
          </w:tcPr>
          <w:p w:rsidR="004A1556" w:rsidRDefault="004A1556">
            <w:pPr>
              <w:rPr>
                <w:rFonts w:cstheme="minorHAnsi"/>
                <w:b/>
                <w:bCs/>
              </w:rPr>
            </w:pPr>
            <w:r w:rsidRPr="00474ACD">
              <w:rPr>
                <w:rFonts w:cstheme="minorHAnsi"/>
                <w:b/>
                <w:bCs/>
              </w:rPr>
              <w:t>To confirm and sign Minutes</w:t>
            </w:r>
            <w:r w:rsidRPr="00474ACD">
              <w:rPr>
                <w:rFonts w:cstheme="minorHAnsi"/>
              </w:rPr>
              <w:t xml:space="preserve"> </w:t>
            </w:r>
            <w:r>
              <w:rPr>
                <w:rFonts w:cstheme="minorHAnsi"/>
              </w:rPr>
              <w:t xml:space="preserve">- </w:t>
            </w:r>
            <w:r w:rsidRPr="00474ACD">
              <w:rPr>
                <w:rFonts w:cstheme="minorHAnsi"/>
              </w:rPr>
              <w:t xml:space="preserve">The Minutes of the meeting held on </w:t>
            </w:r>
            <w:r>
              <w:rPr>
                <w:rFonts w:cstheme="minorHAnsi"/>
              </w:rPr>
              <w:t>1</w:t>
            </w:r>
            <w:r w:rsidR="00C970EE">
              <w:rPr>
                <w:rFonts w:cstheme="minorHAnsi"/>
              </w:rPr>
              <w:t>9</w:t>
            </w:r>
            <w:r w:rsidRPr="002015E0">
              <w:rPr>
                <w:rFonts w:cstheme="minorHAnsi"/>
                <w:vertAlign w:val="superscript"/>
              </w:rPr>
              <w:t>th</w:t>
            </w:r>
            <w:r>
              <w:rPr>
                <w:rFonts w:cstheme="minorHAnsi"/>
              </w:rPr>
              <w:t xml:space="preserve"> </w:t>
            </w:r>
            <w:r w:rsidR="00C970EE">
              <w:rPr>
                <w:rFonts w:cstheme="minorHAnsi"/>
              </w:rPr>
              <w:t xml:space="preserve">June </w:t>
            </w:r>
            <w:r w:rsidRPr="00474ACD">
              <w:rPr>
                <w:rFonts w:cstheme="minorHAnsi"/>
              </w:rPr>
              <w:t>201</w:t>
            </w:r>
            <w:r>
              <w:rPr>
                <w:rFonts w:cstheme="minorHAnsi"/>
              </w:rPr>
              <w:t>7</w:t>
            </w:r>
            <w:r w:rsidR="00CC38EE">
              <w:rPr>
                <w:rFonts w:cstheme="minorHAnsi"/>
              </w:rPr>
              <w:t xml:space="preserve"> were agreed, proposed by </w:t>
            </w:r>
            <w:r w:rsidR="00C970EE">
              <w:rPr>
                <w:rFonts w:cstheme="minorHAnsi"/>
              </w:rPr>
              <w:t>MB a</w:t>
            </w:r>
            <w:r w:rsidRPr="00474ACD">
              <w:rPr>
                <w:rFonts w:cstheme="minorHAnsi"/>
              </w:rPr>
              <w:t xml:space="preserve">nd seconded by </w:t>
            </w:r>
            <w:r w:rsidR="00C970EE">
              <w:rPr>
                <w:rFonts w:cstheme="minorHAnsi"/>
              </w:rPr>
              <w:t>PF</w:t>
            </w:r>
            <w:r w:rsidRPr="00474ACD">
              <w:rPr>
                <w:rFonts w:cstheme="minorHAnsi"/>
              </w:rPr>
              <w:t>, and duly signed.</w:t>
            </w:r>
          </w:p>
          <w:p w:rsidR="004A1556" w:rsidRPr="00474ACD" w:rsidRDefault="004A1556" w:rsidP="00006083">
            <w:pPr>
              <w:ind w:left="12"/>
              <w:rPr>
                <w:rFonts w:cstheme="minorHAnsi"/>
                <w:b/>
                <w:bCs/>
              </w:rPr>
            </w:pPr>
          </w:p>
        </w:tc>
      </w:tr>
      <w:tr w:rsidR="004E0399" w:rsidTr="001231AF">
        <w:tc>
          <w:tcPr>
            <w:tcW w:w="1226" w:type="dxa"/>
          </w:tcPr>
          <w:p w:rsidR="004E0399" w:rsidRDefault="00B57D60" w:rsidP="00076667">
            <w:r>
              <w:t>4/</w:t>
            </w:r>
            <w:r w:rsidR="00076667">
              <w:t>7</w:t>
            </w:r>
            <w:r>
              <w:t>/17</w:t>
            </w:r>
          </w:p>
        </w:tc>
        <w:tc>
          <w:tcPr>
            <w:tcW w:w="8016" w:type="dxa"/>
          </w:tcPr>
          <w:p w:rsidR="004E0399" w:rsidRPr="00474ACD" w:rsidRDefault="004E0399" w:rsidP="00446E95">
            <w:pPr>
              <w:ind w:left="12"/>
              <w:rPr>
                <w:rFonts w:cstheme="minorHAnsi"/>
                <w:b/>
              </w:rPr>
            </w:pPr>
            <w:r w:rsidRPr="00474ACD">
              <w:rPr>
                <w:rFonts w:cstheme="minorHAnsi"/>
                <w:b/>
              </w:rPr>
              <w:t>Finances</w:t>
            </w:r>
          </w:p>
          <w:p w:rsidR="004E0399" w:rsidRPr="007973AE" w:rsidRDefault="004E0399" w:rsidP="00446E95">
            <w:pPr>
              <w:ind w:left="480"/>
              <w:rPr>
                <w:rFonts w:ascii="Arial" w:hAnsi="Arial" w:cs="Arial"/>
                <w:sz w:val="18"/>
                <w:szCs w:val="18"/>
              </w:rPr>
            </w:pPr>
          </w:p>
          <w:p w:rsidR="008A69B4" w:rsidRPr="00A64B33" w:rsidRDefault="008A69B4" w:rsidP="008A69B4">
            <w:pPr>
              <w:ind w:left="12"/>
              <w:rPr>
                <w:rFonts w:cstheme="minorHAnsi"/>
              </w:rPr>
            </w:pPr>
            <w:r w:rsidRPr="00A64B33">
              <w:rPr>
                <w:rFonts w:ascii="Arial" w:hAnsi="Arial" w:cs="Arial"/>
                <w:b/>
                <w:sz w:val="18"/>
                <w:szCs w:val="18"/>
              </w:rPr>
              <w:t xml:space="preserve">         </w:t>
            </w:r>
            <w:r w:rsidRPr="00A64B33">
              <w:rPr>
                <w:rFonts w:cstheme="minorHAnsi"/>
                <w:b/>
              </w:rPr>
              <w:t>(a)</w:t>
            </w:r>
            <w:r w:rsidRPr="00A64B33">
              <w:rPr>
                <w:rFonts w:cstheme="minorHAnsi"/>
              </w:rPr>
              <w:t xml:space="preserve">   </w:t>
            </w:r>
            <w:r w:rsidRPr="00A64B33">
              <w:rPr>
                <w:rFonts w:cstheme="minorHAnsi"/>
                <w:b/>
              </w:rPr>
              <w:t xml:space="preserve">To receive Clerk’s financial report </w:t>
            </w:r>
            <w:r w:rsidRPr="00A64B33">
              <w:rPr>
                <w:rFonts w:cstheme="minorHAnsi"/>
              </w:rPr>
              <w:t>and to authorise issue of cheques</w:t>
            </w:r>
            <w:r w:rsidR="00A64B33">
              <w:rPr>
                <w:rFonts w:cstheme="minorHAnsi"/>
              </w:rPr>
              <w:t>.</w:t>
            </w:r>
            <w:r w:rsidR="00A64B33">
              <w:rPr>
                <w:rFonts w:cstheme="minorHAnsi"/>
              </w:rPr>
              <w:br/>
            </w:r>
            <w:r w:rsidR="00A64B33">
              <w:rPr>
                <w:rFonts w:cstheme="minorHAnsi"/>
              </w:rPr>
              <w:br/>
              <w:t xml:space="preserve">The Clerk had </w:t>
            </w:r>
            <w:r w:rsidRPr="00A64B33">
              <w:rPr>
                <w:rFonts w:cstheme="minorHAnsi"/>
              </w:rPr>
              <w:t xml:space="preserve">circulated </w:t>
            </w:r>
            <w:r w:rsidR="00A64B33">
              <w:rPr>
                <w:rFonts w:cstheme="minorHAnsi"/>
              </w:rPr>
              <w:t xml:space="preserve">the </w:t>
            </w:r>
            <w:r w:rsidRPr="00A64B33">
              <w:rPr>
                <w:rFonts w:cstheme="minorHAnsi"/>
              </w:rPr>
              <w:t xml:space="preserve">report for the first three months of the financial year. RD pointed out the differences in the Clerk’s salary and he </w:t>
            </w:r>
            <w:r w:rsidR="00A64B33">
              <w:rPr>
                <w:rFonts w:cstheme="minorHAnsi"/>
              </w:rPr>
              <w:t xml:space="preserve">explained </w:t>
            </w:r>
            <w:r w:rsidRPr="00A64B33">
              <w:rPr>
                <w:rFonts w:cstheme="minorHAnsi"/>
              </w:rPr>
              <w:t xml:space="preserve">that it was due to </w:t>
            </w:r>
            <w:r w:rsidR="00A64B33">
              <w:rPr>
                <w:rFonts w:cstheme="minorHAnsi"/>
              </w:rPr>
              <w:t xml:space="preserve">a change in his </w:t>
            </w:r>
            <w:r w:rsidRPr="00A64B33">
              <w:rPr>
                <w:rFonts w:cstheme="minorHAnsi"/>
              </w:rPr>
              <w:t>tax cod</w:t>
            </w:r>
            <w:r w:rsidR="00A64B33">
              <w:rPr>
                <w:rFonts w:cstheme="minorHAnsi"/>
              </w:rPr>
              <w:t xml:space="preserve">ing </w:t>
            </w:r>
            <w:r w:rsidRPr="00A64B33">
              <w:rPr>
                <w:rFonts w:cstheme="minorHAnsi"/>
              </w:rPr>
              <w:t>and that the situation was balancing out. He added that he would double-check the figures to make sure everything was in order.</w:t>
            </w:r>
            <w:r w:rsidRPr="00A64B33">
              <w:rPr>
                <w:rFonts w:cstheme="minorHAnsi"/>
              </w:rPr>
              <w:br/>
            </w:r>
            <w:r w:rsidRPr="00A64B33">
              <w:rPr>
                <w:rFonts w:cstheme="minorHAnsi"/>
              </w:rPr>
              <w:br/>
              <w:t xml:space="preserve">RD proposed that £10,000 be transferred to the Business Reserve Account and this was </w:t>
            </w:r>
            <w:r w:rsidR="00653FFF" w:rsidRPr="00A64B33">
              <w:rPr>
                <w:rFonts w:cstheme="minorHAnsi"/>
              </w:rPr>
              <w:t>approved.</w:t>
            </w:r>
            <w:r w:rsidRPr="00A64B33">
              <w:rPr>
                <w:rFonts w:cstheme="minorHAnsi"/>
              </w:rPr>
              <w:br/>
              <w:t xml:space="preserve">                 </w:t>
            </w:r>
            <w:r w:rsidRPr="00A64B33">
              <w:rPr>
                <w:rFonts w:cstheme="minorHAnsi"/>
              </w:rPr>
              <w:br/>
              <w:t xml:space="preserve">The following </w:t>
            </w:r>
            <w:r w:rsidR="003B4BDA">
              <w:rPr>
                <w:rFonts w:cstheme="minorHAnsi"/>
              </w:rPr>
              <w:t>c</w:t>
            </w:r>
            <w:r w:rsidRPr="00A64B33">
              <w:rPr>
                <w:rFonts w:cstheme="minorHAnsi"/>
              </w:rPr>
              <w:t>heques were a</w:t>
            </w:r>
            <w:r w:rsidR="003B4BDA">
              <w:rPr>
                <w:rFonts w:cstheme="minorHAnsi"/>
              </w:rPr>
              <w:t>uthorised</w:t>
            </w:r>
            <w:r w:rsidRPr="00A64B33">
              <w:rPr>
                <w:rFonts w:cstheme="minorHAnsi"/>
              </w:rPr>
              <w:t>:</w:t>
            </w:r>
            <w:r w:rsidRPr="00A64B33">
              <w:rPr>
                <w:rFonts w:cstheme="minorHAnsi"/>
              </w:rPr>
              <w:br/>
              <w:t xml:space="preserve">Rodney West - £120 – </w:t>
            </w:r>
            <w:proofErr w:type="spellStart"/>
            <w:r w:rsidRPr="00A64B33">
              <w:rPr>
                <w:rFonts w:cstheme="minorHAnsi"/>
              </w:rPr>
              <w:t>AHammer</w:t>
            </w:r>
            <w:proofErr w:type="spellEnd"/>
            <w:r w:rsidRPr="00A64B33">
              <w:rPr>
                <w:rFonts w:cstheme="minorHAnsi"/>
              </w:rPr>
              <w:t xml:space="preserve"> </w:t>
            </w:r>
            <w:proofErr w:type="spellStart"/>
            <w:r w:rsidRPr="00A64B33">
              <w:rPr>
                <w:rFonts w:cstheme="minorHAnsi"/>
              </w:rPr>
              <w:t>strimming</w:t>
            </w:r>
            <w:proofErr w:type="spellEnd"/>
            <w:r w:rsidRPr="00A64B33">
              <w:rPr>
                <w:rFonts w:cstheme="minorHAnsi"/>
              </w:rPr>
              <w:t xml:space="preserve"> &amp; bridge repairs </w:t>
            </w:r>
            <w:r w:rsidRPr="00A64B33">
              <w:rPr>
                <w:rFonts w:cstheme="minorHAnsi"/>
              </w:rPr>
              <w:br/>
              <w:t>SSALC - £24 – Social Media seminar</w:t>
            </w:r>
            <w:r w:rsidRPr="00A64B33">
              <w:rPr>
                <w:rFonts w:cstheme="minorHAnsi"/>
              </w:rPr>
              <w:br/>
              <w:t xml:space="preserve">Clerk – </w:t>
            </w:r>
            <w:r w:rsidR="00D8038B">
              <w:rPr>
                <w:rFonts w:cstheme="minorHAnsi"/>
              </w:rPr>
              <w:t>£</w:t>
            </w:r>
            <w:r w:rsidRPr="00A64B33">
              <w:rPr>
                <w:rFonts w:cstheme="minorHAnsi"/>
              </w:rPr>
              <w:t>717.73 – July salary</w:t>
            </w:r>
            <w:r w:rsidRPr="00A64B33">
              <w:rPr>
                <w:rFonts w:cstheme="minorHAnsi"/>
              </w:rPr>
              <w:br/>
              <w:t xml:space="preserve">Inland Revenue - £52.46 – </w:t>
            </w:r>
            <w:proofErr w:type="spellStart"/>
            <w:r w:rsidRPr="00A64B33">
              <w:rPr>
                <w:rFonts w:cstheme="minorHAnsi"/>
              </w:rPr>
              <w:t>Ist</w:t>
            </w:r>
            <w:proofErr w:type="spellEnd"/>
            <w:r w:rsidRPr="00A64B33">
              <w:rPr>
                <w:rFonts w:cstheme="minorHAnsi"/>
              </w:rPr>
              <w:t xml:space="preserve"> quarter 2017/18</w:t>
            </w:r>
            <w:r w:rsidRPr="00A64B33">
              <w:rPr>
                <w:rFonts w:cstheme="minorHAnsi"/>
              </w:rPr>
              <w:br/>
              <w:t xml:space="preserve">Evelyn Hall - £60 – 2 meetings  </w:t>
            </w:r>
          </w:p>
          <w:p w:rsidR="008A69B4" w:rsidRPr="00A64B33" w:rsidRDefault="008A69B4" w:rsidP="008A69B4">
            <w:pPr>
              <w:ind w:left="12"/>
              <w:rPr>
                <w:rFonts w:cstheme="minorHAnsi"/>
              </w:rPr>
            </w:pPr>
            <w:r w:rsidRPr="00A64B33">
              <w:rPr>
                <w:rFonts w:cstheme="minorHAnsi"/>
              </w:rPr>
              <w:t xml:space="preserve">Internal Auditor - £750.24 </w:t>
            </w:r>
          </w:p>
          <w:p w:rsidR="008A69B4" w:rsidRPr="00A64B33" w:rsidRDefault="008A69B4" w:rsidP="008A69B4">
            <w:pPr>
              <w:ind w:left="12"/>
              <w:rPr>
                <w:rFonts w:cstheme="minorHAnsi"/>
              </w:rPr>
            </w:pPr>
            <w:r w:rsidRPr="00A64B33">
              <w:rPr>
                <w:rFonts w:cstheme="minorHAnsi"/>
              </w:rPr>
              <w:t>Burleys - £454.16 – June mowing</w:t>
            </w:r>
            <w:r w:rsidRPr="00A64B33">
              <w:rPr>
                <w:rFonts w:cstheme="minorHAnsi"/>
              </w:rPr>
              <w:br/>
            </w:r>
            <w:proofErr w:type="spellStart"/>
            <w:r w:rsidRPr="00A64B33">
              <w:rPr>
                <w:rFonts w:cstheme="minorHAnsi"/>
              </w:rPr>
              <w:t>Ok</w:t>
            </w:r>
            <w:r w:rsidR="000F07AE">
              <w:rPr>
                <w:rFonts w:cstheme="minorHAnsi"/>
              </w:rPr>
              <w:t>ewood</w:t>
            </w:r>
            <w:proofErr w:type="spellEnd"/>
            <w:r w:rsidR="000F07AE">
              <w:rPr>
                <w:rFonts w:cstheme="minorHAnsi"/>
              </w:rPr>
              <w:t xml:space="preserve"> Hill Village Hall - £34 </w:t>
            </w:r>
            <w:r w:rsidRPr="00A64B33">
              <w:rPr>
                <w:rFonts w:cstheme="minorHAnsi"/>
              </w:rPr>
              <w:t xml:space="preserve"> – July meeting</w:t>
            </w:r>
            <w:r w:rsidRPr="00A64B33">
              <w:rPr>
                <w:rFonts w:cstheme="minorHAnsi"/>
              </w:rPr>
              <w:br/>
              <w:t xml:space="preserve">  </w:t>
            </w:r>
            <w:r w:rsidRPr="00A64B33">
              <w:rPr>
                <w:rFonts w:cstheme="minorHAnsi"/>
              </w:rPr>
              <w:br/>
              <w:t xml:space="preserve">In addition it was agreed that the remaining portion of the bill for the playground fencing at </w:t>
            </w:r>
            <w:proofErr w:type="spellStart"/>
            <w:r w:rsidRPr="00A64B33">
              <w:rPr>
                <w:rFonts w:cstheme="minorHAnsi"/>
              </w:rPr>
              <w:t>Abinger</w:t>
            </w:r>
            <w:proofErr w:type="spellEnd"/>
            <w:r w:rsidRPr="00A64B33">
              <w:rPr>
                <w:rFonts w:cstheme="minorHAnsi"/>
              </w:rPr>
              <w:t xml:space="preserve"> Hammer and the solicitor invoices for the proposed easements, should be paid from the Charity account</w:t>
            </w:r>
            <w:r w:rsidR="003B4BDA">
              <w:rPr>
                <w:rFonts w:cstheme="minorHAnsi"/>
              </w:rPr>
              <w:t xml:space="preserve">. The Clerk was asked to organise a metal plaque in memory of Sandy Pullen who left money to be spent on the playground.  </w:t>
            </w:r>
          </w:p>
          <w:p w:rsidR="008A69B4" w:rsidRPr="00A64B33" w:rsidRDefault="008A69B4" w:rsidP="008A69B4">
            <w:pPr>
              <w:ind w:left="12"/>
              <w:rPr>
                <w:rFonts w:cstheme="minorHAnsi"/>
              </w:rPr>
            </w:pPr>
          </w:p>
          <w:p w:rsidR="008A69B4" w:rsidRPr="00A64B33" w:rsidRDefault="008A69B4" w:rsidP="008A69B4">
            <w:pPr>
              <w:pStyle w:val="ListParagraph"/>
              <w:numPr>
                <w:ilvl w:val="0"/>
                <w:numId w:val="4"/>
              </w:numPr>
              <w:rPr>
                <w:rFonts w:cstheme="minorHAnsi"/>
              </w:rPr>
            </w:pPr>
            <w:r w:rsidRPr="00A64B33">
              <w:rPr>
                <w:rFonts w:cstheme="minorHAnsi"/>
                <w:b/>
              </w:rPr>
              <w:t xml:space="preserve"> Internet Banking – </w:t>
            </w:r>
            <w:r w:rsidR="00653FFF" w:rsidRPr="00A64B33">
              <w:rPr>
                <w:rFonts w:cstheme="minorHAnsi"/>
              </w:rPr>
              <w:t xml:space="preserve">RD had been unable to log on and needed a new </w:t>
            </w:r>
            <w:r w:rsidR="00653FFF" w:rsidRPr="00A64B33">
              <w:rPr>
                <w:rFonts w:cstheme="minorHAnsi"/>
              </w:rPr>
              <w:lastRenderedPageBreak/>
              <w:t>activation code. The Clerk said he would organise this.</w:t>
            </w:r>
            <w:r w:rsidR="00653FFF" w:rsidRPr="00A64B33">
              <w:rPr>
                <w:rFonts w:cstheme="minorHAnsi"/>
              </w:rPr>
              <w:br/>
              <w:t xml:space="preserve"> </w:t>
            </w:r>
          </w:p>
          <w:p w:rsidR="008A69B4" w:rsidRPr="00A64B33" w:rsidRDefault="008A69B4" w:rsidP="008A69B4">
            <w:pPr>
              <w:pStyle w:val="ListParagraph"/>
              <w:numPr>
                <w:ilvl w:val="0"/>
                <w:numId w:val="4"/>
              </w:numPr>
              <w:rPr>
                <w:rFonts w:cstheme="minorHAnsi"/>
              </w:rPr>
            </w:pPr>
            <w:r w:rsidRPr="00A64B33">
              <w:rPr>
                <w:rFonts w:cstheme="minorHAnsi"/>
                <w:b/>
              </w:rPr>
              <w:t xml:space="preserve"> Section 137 Grants</w:t>
            </w:r>
            <w:r w:rsidR="00653FFF" w:rsidRPr="00A64B33">
              <w:rPr>
                <w:rFonts w:cstheme="minorHAnsi"/>
                <w:b/>
              </w:rPr>
              <w:t xml:space="preserve"> – </w:t>
            </w:r>
            <w:r w:rsidR="00653FFF" w:rsidRPr="00A64B33">
              <w:rPr>
                <w:rFonts w:cstheme="minorHAnsi"/>
              </w:rPr>
              <w:t>None.</w:t>
            </w:r>
          </w:p>
          <w:p w:rsidR="004E0399" w:rsidRPr="00450B07" w:rsidRDefault="004E0399" w:rsidP="00B215EE">
            <w:pPr>
              <w:pStyle w:val="ListParagraph"/>
              <w:ind w:left="835"/>
              <w:rPr>
                <w:rFonts w:ascii="Arial" w:hAnsi="Arial" w:cs="Arial"/>
                <w:b/>
                <w:bCs/>
                <w:sz w:val="18"/>
                <w:szCs w:val="18"/>
              </w:rPr>
            </w:pPr>
          </w:p>
        </w:tc>
      </w:tr>
      <w:tr w:rsidR="00B215EE" w:rsidTr="001231AF">
        <w:tc>
          <w:tcPr>
            <w:tcW w:w="1226" w:type="dxa"/>
          </w:tcPr>
          <w:p w:rsidR="00B215EE" w:rsidRDefault="00076667" w:rsidP="00B57D60">
            <w:r>
              <w:lastRenderedPageBreak/>
              <w:br/>
              <w:t>5/7/17</w:t>
            </w:r>
          </w:p>
        </w:tc>
        <w:tc>
          <w:tcPr>
            <w:tcW w:w="8016" w:type="dxa"/>
          </w:tcPr>
          <w:p w:rsidR="00B215EE" w:rsidRDefault="00B215EE" w:rsidP="00446E95">
            <w:pPr>
              <w:ind w:left="12"/>
              <w:rPr>
                <w:rFonts w:cstheme="minorHAnsi"/>
                <w:b/>
              </w:rPr>
            </w:pPr>
          </w:p>
          <w:p w:rsidR="00B215EE" w:rsidRDefault="00B215EE" w:rsidP="00446E95">
            <w:pPr>
              <w:ind w:left="12"/>
              <w:rPr>
                <w:rFonts w:cstheme="minorHAnsi"/>
                <w:b/>
              </w:rPr>
            </w:pPr>
            <w:r w:rsidRPr="00A64B33">
              <w:rPr>
                <w:rFonts w:cstheme="minorHAnsi"/>
                <w:b/>
                <w:bCs/>
              </w:rPr>
              <w:t xml:space="preserve">PUBLIC QUESTION TIME - </w:t>
            </w:r>
            <w:r w:rsidRPr="00A64B33">
              <w:rPr>
                <w:rFonts w:cstheme="minorHAnsi"/>
                <w:bCs/>
              </w:rPr>
              <w:t>None</w:t>
            </w:r>
          </w:p>
          <w:p w:rsidR="00B215EE" w:rsidRPr="00474ACD" w:rsidRDefault="00B215EE" w:rsidP="00446E95">
            <w:pPr>
              <w:ind w:left="12"/>
              <w:rPr>
                <w:rFonts w:cstheme="minorHAnsi"/>
                <w:b/>
              </w:rPr>
            </w:pPr>
          </w:p>
        </w:tc>
      </w:tr>
      <w:tr w:rsidR="004E0399" w:rsidTr="001231AF">
        <w:tc>
          <w:tcPr>
            <w:tcW w:w="1226" w:type="dxa"/>
          </w:tcPr>
          <w:p w:rsidR="004E0399" w:rsidRDefault="00B57D60" w:rsidP="00B57D60">
            <w:r>
              <w:t>6/</w:t>
            </w:r>
            <w:r w:rsidR="00076667">
              <w:t>7/</w:t>
            </w:r>
            <w:r>
              <w:t>17</w:t>
            </w:r>
          </w:p>
        </w:tc>
        <w:tc>
          <w:tcPr>
            <w:tcW w:w="8016" w:type="dxa"/>
          </w:tcPr>
          <w:p w:rsidR="00B215EE" w:rsidRPr="00B215EE" w:rsidRDefault="00B215EE" w:rsidP="00B215EE">
            <w:pPr>
              <w:ind w:left="12"/>
              <w:rPr>
                <w:rFonts w:cstheme="minorHAnsi"/>
              </w:rPr>
            </w:pPr>
            <w:r w:rsidRPr="00B215EE">
              <w:rPr>
                <w:rFonts w:cstheme="minorHAnsi"/>
                <w:b/>
              </w:rPr>
              <w:t>MVDC Local Plan</w:t>
            </w:r>
          </w:p>
          <w:p w:rsidR="003D6122" w:rsidRPr="003D6122" w:rsidRDefault="00B215EE" w:rsidP="003670D6">
            <w:pPr>
              <w:rPr>
                <w:rFonts w:cstheme="minorHAnsi"/>
                <w:bCs/>
              </w:rPr>
            </w:pPr>
            <w:r>
              <w:rPr>
                <w:rFonts w:cstheme="minorHAnsi"/>
                <w:b/>
                <w:bCs/>
              </w:rPr>
              <w:br/>
            </w:r>
            <w:r w:rsidRPr="003D6122">
              <w:rPr>
                <w:rFonts w:cstheme="minorHAnsi"/>
                <w:bCs/>
              </w:rPr>
              <w:t>RD said the</w:t>
            </w:r>
            <w:r w:rsidR="00A64B33" w:rsidRPr="003D6122">
              <w:rPr>
                <w:rFonts w:cstheme="minorHAnsi"/>
                <w:bCs/>
              </w:rPr>
              <w:t xml:space="preserve"> presentation </w:t>
            </w:r>
            <w:r w:rsidRPr="003D6122">
              <w:rPr>
                <w:rFonts w:cstheme="minorHAnsi"/>
                <w:bCs/>
              </w:rPr>
              <w:t xml:space="preserve">from Guy Davies </w:t>
            </w:r>
            <w:r w:rsidR="00A64B33" w:rsidRPr="003D6122">
              <w:rPr>
                <w:rFonts w:cstheme="minorHAnsi"/>
                <w:bCs/>
              </w:rPr>
              <w:t xml:space="preserve">of </w:t>
            </w:r>
            <w:r w:rsidRPr="003D6122">
              <w:rPr>
                <w:rFonts w:cstheme="minorHAnsi"/>
                <w:bCs/>
              </w:rPr>
              <w:t xml:space="preserve">MVDC about development </w:t>
            </w:r>
            <w:r w:rsidR="00A64B33" w:rsidRPr="003D6122">
              <w:rPr>
                <w:rFonts w:cstheme="minorHAnsi"/>
                <w:bCs/>
              </w:rPr>
              <w:t xml:space="preserve">demand </w:t>
            </w:r>
            <w:r w:rsidRPr="003D6122">
              <w:rPr>
                <w:rFonts w:cstheme="minorHAnsi"/>
                <w:bCs/>
              </w:rPr>
              <w:t xml:space="preserve">in the district – both housing and commercial – had been informative. It was also reassuring </w:t>
            </w:r>
            <w:r w:rsidR="00DF2D0B" w:rsidRPr="003D6122">
              <w:rPr>
                <w:rFonts w:cstheme="minorHAnsi"/>
                <w:bCs/>
              </w:rPr>
              <w:t xml:space="preserve">to learn that </w:t>
            </w:r>
            <w:r w:rsidRPr="003D6122">
              <w:rPr>
                <w:rFonts w:cstheme="minorHAnsi"/>
                <w:bCs/>
              </w:rPr>
              <w:t xml:space="preserve">there were no </w:t>
            </w:r>
            <w:r w:rsidR="003B4BDA">
              <w:rPr>
                <w:rFonts w:cstheme="minorHAnsi"/>
                <w:bCs/>
              </w:rPr>
              <w:t xml:space="preserve">real </w:t>
            </w:r>
            <w:r w:rsidRPr="003D6122">
              <w:rPr>
                <w:rFonts w:cstheme="minorHAnsi"/>
                <w:bCs/>
              </w:rPr>
              <w:t xml:space="preserve">plans to build in the parish </w:t>
            </w:r>
            <w:r w:rsidR="00DF2D0B" w:rsidRPr="003D6122">
              <w:rPr>
                <w:rFonts w:cstheme="minorHAnsi"/>
                <w:bCs/>
              </w:rPr>
              <w:t xml:space="preserve">partly </w:t>
            </w:r>
            <w:r w:rsidRPr="003D6122">
              <w:rPr>
                <w:rFonts w:cstheme="minorHAnsi"/>
                <w:bCs/>
              </w:rPr>
              <w:t>because the condition of the roads w</w:t>
            </w:r>
            <w:r w:rsidR="00DF2D0B" w:rsidRPr="003D6122">
              <w:rPr>
                <w:rFonts w:cstheme="minorHAnsi"/>
                <w:bCs/>
              </w:rPr>
              <w:t xml:space="preserve">as </w:t>
            </w:r>
            <w:r w:rsidRPr="003D6122">
              <w:rPr>
                <w:rFonts w:cstheme="minorHAnsi"/>
                <w:bCs/>
              </w:rPr>
              <w:t>so poor</w:t>
            </w:r>
            <w:r w:rsidR="00DF2D0B" w:rsidRPr="003D6122">
              <w:rPr>
                <w:rFonts w:cstheme="minorHAnsi"/>
                <w:bCs/>
              </w:rPr>
              <w:t>. However MVDC are looking to build 5,000 homes in the district in th</w:t>
            </w:r>
            <w:r w:rsidR="00A64B33" w:rsidRPr="003D6122">
              <w:rPr>
                <w:rFonts w:cstheme="minorHAnsi"/>
                <w:bCs/>
              </w:rPr>
              <w:t>e next 15 years and welcomed</w:t>
            </w:r>
            <w:r w:rsidR="00DF2D0B" w:rsidRPr="003D6122">
              <w:rPr>
                <w:rFonts w:cstheme="minorHAnsi"/>
                <w:bCs/>
              </w:rPr>
              <w:t xml:space="preserve"> input from parish councils regarding the range of options put forward to meet th</w:t>
            </w:r>
            <w:r w:rsidR="00A64B33" w:rsidRPr="003D6122">
              <w:rPr>
                <w:rFonts w:cstheme="minorHAnsi"/>
                <w:bCs/>
              </w:rPr>
              <w:t xml:space="preserve">e </w:t>
            </w:r>
            <w:r w:rsidR="00DF2D0B" w:rsidRPr="003D6122">
              <w:rPr>
                <w:rFonts w:cstheme="minorHAnsi"/>
                <w:bCs/>
              </w:rPr>
              <w:t>demand</w:t>
            </w:r>
            <w:r w:rsidR="00A64B33" w:rsidRPr="003D6122">
              <w:rPr>
                <w:rFonts w:cstheme="minorHAnsi"/>
                <w:bCs/>
              </w:rPr>
              <w:t xml:space="preserve">. </w:t>
            </w:r>
            <w:r w:rsidR="00A64B33" w:rsidRPr="003D6122">
              <w:rPr>
                <w:rFonts w:cstheme="minorHAnsi"/>
                <w:bCs/>
              </w:rPr>
              <w:br/>
            </w:r>
            <w:r w:rsidR="00A64B33" w:rsidRPr="003D6122">
              <w:rPr>
                <w:rFonts w:cstheme="minorHAnsi"/>
                <w:bCs/>
              </w:rPr>
              <w:br/>
            </w:r>
            <w:r w:rsidR="000E581D" w:rsidRPr="003D6122">
              <w:rPr>
                <w:rFonts w:cstheme="minorHAnsi"/>
                <w:bCs/>
              </w:rPr>
              <w:t xml:space="preserve">RF had drafted </w:t>
            </w:r>
            <w:r w:rsidR="00A64B33" w:rsidRPr="003D6122">
              <w:rPr>
                <w:rFonts w:cstheme="minorHAnsi"/>
                <w:bCs/>
              </w:rPr>
              <w:t xml:space="preserve">a letter </w:t>
            </w:r>
            <w:r w:rsidR="000E581D" w:rsidRPr="003D6122">
              <w:rPr>
                <w:rFonts w:cstheme="minorHAnsi"/>
                <w:bCs/>
              </w:rPr>
              <w:t xml:space="preserve">setting out </w:t>
            </w:r>
            <w:proofErr w:type="spellStart"/>
            <w:r w:rsidR="000E581D" w:rsidRPr="003D6122">
              <w:rPr>
                <w:rFonts w:cstheme="minorHAnsi"/>
                <w:bCs/>
              </w:rPr>
              <w:t>Abinger</w:t>
            </w:r>
            <w:proofErr w:type="spellEnd"/>
            <w:r w:rsidR="000E581D" w:rsidRPr="003D6122">
              <w:rPr>
                <w:rFonts w:cstheme="minorHAnsi"/>
                <w:bCs/>
              </w:rPr>
              <w:t xml:space="preserve"> Parish Council’s position </w:t>
            </w:r>
            <w:r w:rsidR="00A64B33" w:rsidRPr="003D6122">
              <w:rPr>
                <w:rFonts w:cstheme="minorHAnsi"/>
                <w:bCs/>
              </w:rPr>
              <w:t xml:space="preserve">– that APC supported the </w:t>
            </w:r>
            <w:r w:rsidR="003D6122" w:rsidRPr="003D6122">
              <w:rPr>
                <w:rFonts w:cstheme="minorHAnsi"/>
                <w:bCs/>
              </w:rPr>
              <w:t xml:space="preserve">provision of small groups of houses with not more than 2 or 3 bedrooms by way of infill but only on the basis that they cannot be enlarged and also that a significant proportion of affordable homes must form part of such development. This </w:t>
            </w:r>
            <w:r w:rsidR="000E581D" w:rsidRPr="003D6122">
              <w:rPr>
                <w:rFonts w:cstheme="minorHAnsi"/>
                <w:bCs/>
              </w:rPr>
              <w:t>was approved</w:t>
            </w:r>
            <w:r w:rsidR="003D6122" w:rsidRPr="003D6122">
              <w:rPr>
                <w:rFonts w:cstheme="minorHAnsi"/>
                <w:bCs/>
              </w:rPr>
              <w:t xml:space="preserve"> and would be sent to MVDC.</w:t>
            </w:r>
          </w:p>
          <w:p w:rsidR="00A64B33" w:rsidRPr="003D6122" w:rsidRDefault="003D6122" w:rsidP="003670D6">
            <w:pPr>
              <w:rPr>
                <w:rFonts w:cstheme="minorHAnsi"/>
                <w:bCs/>
              </w:rPr>
            </w:pPr>
            <w:r w:rsidRPr="003D6122">
              <w:rPr>
                <w:rFonts w:cstheme="minorHAnsi"/>
                <w:bCs/>
              </w:rPr>
              <w:t xml:space="preserve"> </w:t>
            </w:r>
          </w:p>
          <w:p w:rsidR="004C74D9" w:rsidRPr="003D6122" w:rsidRDefault="00DF2D0B" w:rsidP="003670D6">
            <w:pPr>
              <w:rPr>
                <w:rFonts w:cstheme="minorHAnsi"/>
                <w:bCs/>
              </w:rPr>
            </w:pPr>
            <w:r w:rsidRPr="003D6122">
              <w:rPr>
                <w:rFonts w:cstheme="minorHAnsi"/>
                <w:bCs/>
              </w:rPr>
              <w:t xml:space="preserve">RD said the possibility of a Neighbourhood Plan for the parish was also raised but Mr Davies </w:t>
            </w:r>
            <w:r w:rsidR="003D6122" w:rsidRPr="003D6122">
              <w:rPr>
                <w:rFonts w:cstheme="minorHAnsi"/>
                <w:bCs/>
              </w:rPr>
              <w:t xml:space="preserve">did not </w:t>
            </w:r>
            <w:r w:rsidRPr="003D6122">
              <w:rPr>
                <w:rFonts w:cstheme="minorHAnsi"/>
                <w:bCs/>
              </w:rPr>
              <w:t xml:space="preserve">recommended </w:t>
            </w:r>
            <w:r w:rsidR="003D6122" w:rsidRPr="003D6122">
              <w:rPr>
                <w:rFonts w:cstheme="minorHAnsi"/>
                <w:bCs/>
              </w:rPr>
              <w:t xml:space="preserve">it </w:t>
            </w:r>
            <w:r w:rsidR="004C74D9" w:rsidRPr="003D6122">
              <w:rPr>
                <w:rFonts w:cstheme="minorHAnsi"/>
                <w:bCs/>
              </w:rPr>
              <w:t>because of the huge workload invo</w:t>
            </w:r>
            <w:r w:rsidR="003D6122" w:rsidRPr="003D6122">
              <w:rPr>
                <w:rFonts w:cstheme="minorHAnsi"/>
                <w:bCs/>
              </w:rPr>
              <w:t xml:space="preserve">lved and also because it </w:t>
            </w:r>
            <w:r w:rsidR="00D8038B">
              <w:rPr>
                <w:rFonts w:cstheme="minorHAnsi"/>
                <w:bCs/>
              </w:rPr>
              <w:t>c</w:t>
            </w:r>
            <w:r w:rsidR="003D6122" w:rsidRPr="003D6122">
              <w:rPr>
                <w:rFonts w:cstheme="minorHAnsi"/>
                <w:bCs/>
              </w:rPr>
              <w:t xml:space="preserve">ould </w:t>
            </w:r>
            <w:r w:rsidR="00D8038B">
              <w:rPr>
                <w:rFonts w:cstheme="minorHAnsi"/>
                <w:bCs/>
              </w:rPr>
              <w:t xml:space="preserve">not block development proposed under </w:t>
            </w:r>
            <w:r w:rsidR="004C74D9" w:rsidRPr="003D6122">
              <w:rPr>
                <w:rFonts w:cstheme="minorHAnsi"/>
                <w:bCs/>
              </w:rPr>
              <w:t xml:space="preserve">Mole Valley’s Local Plan which was still </w:t>
            </w:r>
            <w:r w:rsidR="003D6122" w:rsidRPr="003D6122">
              <w:rPr>
                <w:rFonts w:cstheme="minorHAnsi"/>
                <w:bCs/>
              </w:rPr>
              <w:t>at the discussion stage</w:t>
            </w:r>
            <w:r w:rsidR="004C74D9" w:rsidRPr="003D6122">
              <w:rPr>
                <w:rFonts w:cstheme="minorHAnsi"/>
                <w:bCs/>
              </w:rPr>
              <w:t>.</w:t>
            </w:r>
          </w:p>
          <w:p w:rsidR="004C74D9" w:rsidRPr="003D6122" w:rsidRDefault="004C74D9" w:rsidP="003670D6">
            <w:pPr>
              <w:rPr>
                <w:rFonts w:cstheme="minorHAnsi"/>
                <w:bCs/>
              </w:rPr>
            </w:pPr>
          </w:p>
          <w:p w:rsidR="00B215EE" w:rsidRPr="003D6122" w:rsidRDefault="004C74D9" w:rsidP="003670D6">
            <w:pPr>
              <w:rPr>
                <w:rFonts w:cstheme="minorHAnsi"/>
                <w:bCs/>
              </w:rPr>
            </w:pPr>
            <w:r w:rsidRPr="003D6122">
              <w:rPr>
                <w:rFonts w:cstheme="minorHAnsi"/>
                <w:bCs/>
              </w:rPr>
              <w:t xml:space="preserve">As part of a roadshow, MVDC would be making a presentation of their </w:t>
            </w:r>
            <w:r w:rsidR="003B4BDA">
              <w:rPr>
                <w:rFonts w:cstheme="minorHAnsi"/>
                <w:bCs/>
              </w:rPr>
              <w:t xml:space="preserve">development options </w:t>
            </w:r>
            <w:r w:rsidRPr="003D6122">
              <w:rPr>
                <w:rFonts w:cstheme="minorHAnsi"/>
                <w:bCs/>
              </w:rPr>
              <w:t xml:space="preserve">for the district at </w:t>
            </w:r>
            <w:proofErr w:type="spellStart"/>
            <w:r w:rsidRPr="003D6122">
              <w:rPr>
                <w:rFonts w:cstheme="minorHAnsi"/>
                <w:bCs/>
              </w:rPr>
              <w:t>Abinger</w:t>
            </w:r>
            <w:proofErr w:type="spellEnd"/>
            <w:r w:rsidRPr="003D6122">
              <w:rPr>
                <w:rFonts w:cstheme="minorHAnsi"/>
                <w:bCs/>
              </w:rPr>
              <w:t xml:space="preserve"> Hammer Village Hall on </w:t>
            </w:r>
            <w:r w:rsidR="00164F40">
              <w:rPr>
                <w:rFonts w:cstheme="minorHAnsi"/>
                <w:bCs/>
              </w:rPr>
              <w:t xml:space="preserve">Monday </w:t>
            </w:r>
            <w:r w:rsidRPr="003D6122">
              <w:rPr>
                <w:rFonts w:cstheme="minorHAnsi"/>
                <w:bCs/>
              </w:rPr>
              <w:t>7</w:t>
            </w:r>
            <w:r w:rsidRPr="003D6122">
              <w:rPr>
                <w:rFonts w:cstheme="minorHAnsi"/>
                <w:bCs/>
                <w:vertAlign w:val="superscript"/>
              </w:rPr>
              <w:t>th</w:t>
            </w:r>
            <w:r w:rsidR="00164F40">
              <w:rPr>
                <w:rFonts w:cstheme="minorHAnsi"/>
                <w:bCs/>
              </w:rPr>
              <w:t xml:space="preserve"> </w:t>
            </w:r>
            <w:r w:rsidRPr="003D6122">
              <w:rPr>
                <w:rFonts w:cstheme="minorHAnsi"/>
                <w:bCs/>
              </w:rPr>
              <w:t xml:space="preserve">August </w:t>
            </w:r>
            <w:r w:rsidR="00164F40">
              <w:rPr>
                <w:rFonts w:cstheme="minorHAnsi"/>
                <w:bCs/>
              </w:rPr>
              <w:t xml:space="preserve">between 4-8pm </w:t>
            </w:r>
            <w:r w:rsidRPr="003D6122">
              <w:rPr>
                <w:rFonts w:cstheme="minorHAnsi"/>
                <w:bCs/>
              </w:rPr>
              <w:t>and RD urged all those Councillors who hadn’t made the earlier meeting to go along.</w:t>
            </w:r>
            <w:r w:rsidR="00DF2D0B" w:rsidRPr="003D6122">
              <w:rPr>
                <w:rFonts w:cstheme="minorHAnsi"/>
                <w:bCs/>
              </w:rPr>
              <w:t xml:space="preserve"> </w:t>
            </w:r>
          </w:p>
          <w:p w:rsidR="004E0399" w:rsidRPr="007973AE" w:rsidRDefault="004E0399" w:rsidP="003670D6">
            <w:pPr>
              <w:rPr>
                <w:i/>
              </w:rPr>
            </w:pPr>
          </w:p>
        </w:tc>
      </w:tr>
      <w:tr w:rsidR="004E0399" w:rsidTr="001231AF">
        <w:tc>
          <w:tcPr>
            <w:tcW w:w="1226" w:type="dxa"/>
          </w:tcPr>
          <w:p w:rsidR="004E0399" w:rsidRDefault="00076667" w:rsidP="00076667">
            <w:r>
              <w:t>7/7</w:t>
            </w:r>
            <w:r w:rsidR="00B57D60">
              <w:t>/17</w:t>
            </w:r>
          </w:p>
        </w:tc>
        <w:tc>
          <w:tcPr>
            <w:tcW w:w="8016" w:type="dxa"/>
          </w:tcPr>
          <w:p w:rsidR="000E581D" w:rsidRDefault="000E581D" w:rsidP="00D955EC">
            <w:pPr>
              <w:rPr>
                <w:rFonts w:cstheme="minorHAnsi"/>
              </w:rPr>
            </w:pPr>
            <w:r>
              <w:rPr>
                <w:rFonts w:cstheme="minorHAnsi"/>
                <w:b/>
              </w:rPr>
              <w:t xml:space="preserve">Risk </w:t>
            </w:r>
            <w:proofErr w:type="gramStart"/>
            <w:r>
              <w:rPr>
                <w:rFonts w:cstheme="minorHAnsi"/>
                <w:b/>
              </w:rPr>
              <w:t xml:space="preserve">Assessment </w:t>
            </w:r>
            <w:r w:rsidR="004E0399">
              <w:rPr>
                <w:rFonts w:cstheme="minorHAnsi"/>
                <w:b/>
              </w:rPr>
              <w:t xml:space="preserve"> –</w:t>
            </w:r>
            <w:proofErr w:type="gramEnd"/>
            <w:r w:rsidR="004E0399">
              <w:rPr>
                <w:rFonts w:cstheme="minorHAnsi"/>
                <w:b/>
              </w:rPr>
              <w:t xml:space="preserve"> </w:t>
            </w:r>
            <w:r w:rsidRPr="003D6122">
              <w:rPr>
                <w:rFonts w:cstheme="minorHAnsi"/>
              </w:rPr>
              <w:t>R</w:t>
            </w:r>
            <w:r>
              <w:rPr>
                <w:rFonts w:cstheme="minorHAnsi"/>
              </w:rPr>
              <w:t xml:space="preserve">F explained that the Internal Auditor had highlighted some shortcomings in the Parish Council’s procedures and </w:t>
            </w:r>
            <w:r w:rsidR="000D3CF5">
              <w:rPr>
                <w:rFonts w:cstheme="minorHAnsi"/>
              </w:rPr>
              <w:t xml:space="preserve">he </w:t>
            </w:r>
            <w:r>
              <w:rPr>
                <w:rFonts w:cstheme="minorHAnsi"/>
              </w:rPr>
              <w:t xml:space="preserve">had begun to try and </w:t>
            </w:r>
            <w:r w:rsidR="002D487A">
              <w:rPr>
                <w:rFonts w:cstheme="minorHAnsi"/>
              </w:rPr>
              <w:t xml:space="preserve">address </w:t>
            </w:r>
            <w:r>
              <w:rPr>
                <w:rFonts w:cstheme="minorHAnsi"/>
              </w:rPr>
              <w:t xml:space="preserve">that. </w:t>
            </w:r>
            <w:r w:rsidR="002D487A">
              <w:rPr>
                <w:rFonts w:cstheme="minorHAnsi"/>
              </w:rPr>
              <w:t xml:space="preserve">One was the need for a Risk Assessment and RF </w:t>
            </w:r>
            <w:r>
              <w:rPr>
                <w:rFonts w:cstheme="minorHAnsi"/>
              </w:rPr>
              <w:t xml:space="preserve">had produced a document </w:t>
            </w:r>
            <w:proofErr w:type="spellStart"/>
            <w:r>
              <w:rPr>
                <w:rFonts w:cstheme="minorHAnsi"/>
              </w:rPr>
              <w:t>outling</w:t>
            </w:r>
            <w:proofErr w:type="spellEnd"/>
            <w:r>
              <w:rPr>
                <w:rFonts w:cstheme="minorHAnsi"/>
              </w:rPr>
              <w:t xml:space="preserve"> potential risk situations</w:t>
            </w:r>
            <w:r w:rsidR="002D487A">
              <w:rPr>
                <w:rFonts w:cstheme="minorHAnsi"/>
              </w:rPr>
              <w:t xml:space="preserve">. He </w:t>
            </w:r>
            <w:r>
              <w:rPr>
                <w:rFonts w:cstheme="minorHAnsi"/>
              </w:rPr>
              <w:t xml:space="preserve">asked Councillors to consider </w:t>
            </w:r>
            <w:r w:rsidR="002D487A">
              <w:rPr>
                <w:rFonts w:cstheme="minorHAnsi"/>
              </w:rPr>
              <w:t xml:space="preserve">them and also </w:t>
            </w:r>
            <w:r>
              <w:rPr>
                <w:rFonts w:cstheme="minorHAnsi"/>
              </w:rPr>
              <w:t>what the impact of those might be</w:t>
            </w:r>
            <w:r w:rsidR="003D6122">
              <w:rPr>
                <w:rFonts w:cstheme="minorHAnsi"/>
              </w:rPr>
              <w:t xml:space="preserve"> – for example </w:t>
            </w:r>
            <w:r>
              <w:rPr>
                <w:rFonts w:cstheme="minorHAnsi"/>
              </w:rPr>
              <w:t xml:space="preserve">whether they were </w:t>
            </w:r>
            <w:r w:rsidR="003D6122">
              <w:rPr>
                <w:rFonts w:cstheme="minorHAnsi"/>
              </w:rPr>
              <w:t xml:space="preserve">small </w:t>
            </w:r>
            <w:r>
              <w:rPr>
                <w:rFonts w:cstheme="minorHAnsi"/>
              </w:rPr>
              <w:t>or major risks</w:t>
            </w:r>
            <w:r w:rsidR="003D6122">
              <w:rPr>
                <w:rFonts w:cstheme="minorHAnsi"/>
              </w:rPr>
              <w:t>.</w:t>
            </w:r>
          </w:p>
          <w:p w:rsidR="000E581D" w:rsidRDefault="000E581D" w:rsidP="00D955EC">
            <w:pPr>
              <w:rPr>
                <w:rFonts w:cstheme="minorHAnsi"/>
              </w:rPr>
            </w:pPr>
          </w:p>
          <w:p w:rsidR="00D87ED3" w:rsidRDefault="000E581D" w:rsidP="00C44F21">
            <w:pPr>
              <w:rPr>
                <w:rFonts w:cstheme="minorHAnsi"/>
              </w:rPr>
            </w:pPr>
            <w:r>
              <w:rPr>
                <w:rFonts w:cstheme="minorHAnsi"/>
              </w:rPr>
              <w:t xml:space="preserve">HB said he had just produced something similar for </w:t>
            </w:r>
            <w:r w:rsidR="00C44F21">
              <w:rPr>
                <w:rFonts w:cstheme="minorHAnsi"/>
              </w:rPr>
              <w:t xml:space="preserve">visitors to </w:t>
            </w:r>
            <w:r>
              <w:rPr>
                <w:rFonts w:cstheme="minorHAnsi"/>
              </w:rPr>
              <w:t>Box</w:t>
            </w:r>
            <w:r w:rsidR="00C44F21">
              <w:rPr>
                <w:rFonts w:cstheme="minorHAnsi"/>
              </w:rPr>
              <w:t xml:space="preserve"> H</w:t>
            </w:r>
            <w:r>
              <w:rPr>
                <w:rFonts w:cstheme="minorHAnsi"/>
              </w:rPr>
              <w:t xml:space="preserve">ill and </w:t>
            </w:r>
            <w:r w:rsidR="003D6122">
              <w:rPr>
                <w:rFonts w:cstheme="minorHAnsi"/>
              </w:rPr>
              <w:t xml:space="preserve">thought </w:t>
            </w:r>
            <w:r>
              <w:rPr>
                <w:rFonts w:cstheme="minorHAnsi"/>
              </w:rPr>
              <w:t>it might be useful as a guide for the PC. He agreed to circulate th</w:t>
            </w:r>
            <w:r w:rsidR="003D6122">
              <w:rPr>
                <w:rFonts w:cstheme="minorHAnsi"/>
              </w:rPr>
              <w:t>e</w:t>
            </w:r>
            <w:r>
              <w:rPr>
                <w:rFonts w:cstheme="minorHAnsi"/>
              </w:rPr>
              <w:t xml:space="preserve"> report.</w:t>
            </w:r>
          </w:p>
          <w:p w:rsidR="00D87ED3" w:rsidRDefault="00D87ED3" w:rsidP="00C44F21">
            <w:pPr>
              <w:rPr>
                <w:rFonts w:cstheme="minorHAnsi"/>
              </w:rPr>
            </w:pPr>
          </w:p>
          <w:p w:rsidR="004E0399" w:rsidRDefault="00D87ED3" w:rsidP="00D87ED3">
            <w:r w:rsidRPr="00D87ED3">
              <w:rPr>
                <w:rFonts w:cstheme="minorHAnsi"/>
                <w:b/>
              </w:rPr>
              <w:t>Action:</w:t>
            </w:r>
            <w:r>
              <w:rPr>
                <w:rFonts w:cstheme="minorHAnsi"/>
              </w:rPr>
              <w:t xml:space="preserve"> Councillors to consider potential risk situations and to assess the impact </w:t>
            </w:r>
            <w:r w:rsidR="00D8038B">
              <w:rPr>
                <w:rFonts w:cstheme="minorHAnsi"/>
              </w:rPr>
              <w:t xml:space="preserve">and likelihood </w:t>
            </w:r>
            <w:r>
              <w:rPr>
                <w:rFonts w:cstheme="minorHAnsi"/>
              </w:rPr>
              <w:t>of each situation</w:t>
            </w:r>
            <w:r w:rsidR="00D8038B">
              <w:rPr>
                <w:rFonts w:cstheme="minorHAnsi"/>
              </w:rPr>
              <w:t xml:space="preserve"> and how it might be addressed</w:t>
            </w:r>
            <w:r>
              <w:rPr>
                <w:rFonts w:cstheme="minorHAnsi"/>
              </w:rPr>
              <w:t>.</w:t>
            </w:r>
            <w:r w:rsidR="000E581D">
              <w:t xml:space="preserve"> </w:t>
            </w:r>
            <w:r>
              <w:br/>
            </w:r>
          </w:p>
        </w:tc>
      </w:tr>
      <w:tr w:rsidR="004E0399" w:rsidTr="001231AF">
        <w:tc>
          <w:tcPr>
            <w:tcW w:w="1226" w:type="dxa"/>
          </w:tcPr>
          <w:p w:rsidR="004E0399" w:rsidRDefault="00076667" w:rsidP="00076667">
            <w:r>
              <w:t>8/7</w:t>
            </w:r>
            <w:r w:rsidR="00B57D60">
              <w:t>/17</w:t>
            </w:r>
          </w:p>
        </w:tc>
        <w:tc>
          <w:tcPr>
            <w:tcW w:w="8016" w:type="dxa"/>
          </w:tcPr>
          <w:p w:rsidR="005B4227" w:rsidRDefault="005B4227" w:rsidP="00F60C76">
            <w:pPr>
              <w:rPr>
                <w:rFonts w:cstheme="minorHAnsi"/>
                <w:bCs/>
              </w:rPr>
            </w:pPr>
            <w:r>
              <w:rPr>
                <w:rFonts w:cstheme="minorHAnsi"/>
                <w:b/>
                <w:bCs/>
              </w:rPr>
              <w:t>Financial Regulations</w:t>
            </w:r>
            <w:r w:rsidR="00F60C76">
              <w:rPr>
                <w:rFonts w:cstheme="minorHAnsi"/>
                <w:b/>
                <w:bCs/>
              </w:rPr>
              <w:t xml:space="preserve"> – </w:t>
            </w:r>
            <w:r w:rsidRPr="003D6122">
              <w:rPr>
                <w:rFonts w:cstheme="minorHAnsi"/>
                <w:bCs/>
              </w:rPr>
              <w:t>This</w:t>
            </w:r>
            <w:r w:rsidR="003D6122">
              <w:rPr>
                <w:rFonts w:cstheme="minorHAnsi"/>
                <w:b/>
                <w:bCs/>
              </w:rPr>
              <w:t xml:space="preserve"> </w:t>
            </w:r>
            <w:r w:rsidR="003D6122" w:rsidRPr="003D6122">
              <w:rPr>
                <w:rFonts w:cstheme="minorHAnsi"/>
                <w:bCs/>
              </w:rPr>
              <w:t>was</w:t>
            </w:r>
            <w:r w:rsidR="003D6122">
              <w:rPr>
                <w:rFonts w:cstheme="minorHAnsi"/>
                <w:b/>
                <w:bCs/>
              </w:rPr>
              <w:t xml:space="preserve"> </w:t>
            </w:r>
            <w:r>
              <w:rPr>
                <w:rFonts w:cstheme="minorHAnsi"/>
                <w:bCs/>
              </w:rPr>
              <w:t>another area that the PC needed to look at. RF had downloaded a set of model regulations from NALC but it needed rewri</w:t>
            </w:r>
            <w:r w:rsidR="003D6122">
              <w:rPr>
                <w:rFonts w:cstheme="minorHAnsi"/>
                <w:bCs/>
              </w:rPr>
              <w:t xml:space="preserve">ting </w:t>
            </w:r>
            <w:r>
              <w:rPr>
                <w:rFonts w:cstheme="minorHAnsi"/>
                <w:bCs/>
              </w:rPr>
              <w:t xml:space="preserve">in one or two areas to make it applicable </w:t>
            </w:r>
            <w:r w:rsidR="003D6122">
              <w:rPr>
                <w:rFonts w:cstheme="minorHAnsi"/>
                <w:bCs/>
              </w:rPr>
              <w:t>for</w:t>
            </w:r>
            <w:r>
              <w:rPr>
                <w:rFonts w:cstheme="minorHAnsi"/>
                <w:bCs/>
              </w:rPr>
              <w:t xml:space="preserve"> the PC. </w:t>
            </w:r>
            <w:r w:rsidR="00C44F21">
              <w:rPr>
                <w:rFonts w:cstheme="minorHAnsi"/>
                <w:bCs/>
              </w:rPr>
              <w:t xml:space="preserve">RF suggested amendments and these were </w:t>
            </w:r>
            <w:r w:rsidR="00C44F21">
              <w:rPr>
                <w:rFonts w:cstheme="minorHAnsi"/>
                <w:bCs/>
              </w:rPr>
              <w:lastRenderedPageBreak/>
              <w:t>agreed.</w:t>
            </w:r>
            <w:r w:rsidR="00C44F21">
              <w:rPr>
                <w:rFonts w:cstheme="minorHAnsi"/>
                <w:bCs/>
              </w:rPr>
              <w:br/>
            </w:r>
          </w:p>
          <w:p w:rsidR="005B4227" w:rsidRDefault="005B4227" w:rsidP="00F60C76">
            <w:pPr>
              <w:rPr>
                <w:rFonts w:cstheme="minorHAnsi"/>
                <w:bCs/>
              </w:rPr>
            </w:pPr>
            <w:r>
              <w:rPr>
                <w:rFonts w:cstheme="minorHAnsi"/>
                <w:bCs/>
              </w:rPr>
              <w:t>R</w:t>
            </w:r>
            <w:r w:rsidR="008671F9">
              <w:rPr>
                <w:rFonts w:cstheme="minorHAnsi"/>
                <w:bCs/>
              </w:rPr>
              <w:t>F said the PC also needed to consider an Asset Register and a yearly review of the Standing Orders</w:t>
            </w:r>
            <w:r w:rsidR="00D8038B">
              <w:rPr>
                <w:rFonts w:cstheme="minorHAnsi"/>
                <w:bCs/>
              </w:rPr>
              <w:t xml:space="preserve"> and Code of Conduct; it was agreed that this should be held at the January meeting</w:t>
            </w:r>
            <w:r w:rsidR="008671F9">
              <w:rPr>
                <w:rFonts w:cstheme="minorHAnsi"/>
                <w:bCs/>
              </w:rPr>
              <w:t xml:space="preserve">. RD thanked </w:t>
            </w:r>
            <w:r>
              <w:rPr>
                <w:rFonts w:cstheme="minorHAnsi"/>
                <w:bCs/>
              </w:rPr>
              <w:t xml:space="preserve">RF for his efforts in tackling these </w:t>
            </w:r>
            <w:r w:rsidR="008671F9">
              <w:rPr>
                <w:rFonts w:cstheme="minorHAnsi"/>
                <w:bCs/>
              </w:rPr>
              <w:t>areas.</w:t>
            </w:r>
          </w:p>
          <w:p w:rsidR="004E0399" w:rsidRPr="00FC1D2C" w:rsidRDefault="004E0399" w:rsidP="006F46AB">
            <w:pPr>
              <w:rPr>
                <w:rFonts w:cstheme="minorHAnsi"/>
              </w:rPr>
            </w:pPr>
          </w:p>
        </w:tc>
      </w:tr>
      <w:tr w:rsidR="006F46AB" w:rsidTr="001231AF">
        <w:tc>
          <w:tcPr>
            <w:tcW w:w="1226" w:type="dxa"/>
          </w:tcPr>
          <w:p w:rsidR="006F46AB" w:rsidRDefault="00076667" w:rsidP="008B3244">
            <w:r>
              <w:lastRenderedPageBreak/>
              <w:t>9/7/17</w:t>
            </w:r>
          </w:p>
        </w:tc>
        <w:tc>
          <w:tcPr>
            <w:tcW w:w="8016" w:type="dxa"/>
          </w:tcPr>
          <w:p w:rsidR="006F46AB" w:rsidRPr="00286BB9" w:rsidRDefault="006F46AB" w:rsidP="00F60C76">
            <w:pPr>
              <w:rPr>
                <w:rFonts w:cstheme="minorHAnsi"/>
                <w:bCs/>
              </w:rPr>
            </w:pPr>
            <w:r>
              <w:rPr>
                <w:rFonts w:cstheme="minorHAnsi"/>
                <w:b/>
                <w:bCs/>
              </w:rPr>
              <w:t xml:space="preserve">Highways </w:t>
            </w:r>
            <w:r w:rsidR="00286BB9">
              <w:rPr>
                <w:rFonts w:cstheme="minorHAnsi"/>
                <w:b/>
                <w:bCs/>
              </w:rPr>
              <w:t>–</w:t>
            </w:r>
            <w:r>
              <w:rPr>
                <w:rFonts w:cstheme="minorHAnsi"/>
                <w:b/>
                <w:bCs/>
              </w:rPr>
              <w:t xml:space="preserve"> </w:t>
            </w:r>
            <w:r w:rsidR="00286BB9" w:rsidRPr="00286BB9">
              <w:rPr>
                <w:rFonts w:cstheme="minorHAnsi"/>
                <w:bCs/>
              </w:rPr>
              <w:t>RD said she was going to report to Highways a number of problems in the parish. Some were to do with signage, others to do with repairing verges such as the turning into Gatton Manor.</w:t>
            </w:r>
          </w:p>
          <w:p w:rsidR="006F46AB" w:rsidRDefault="006F46AB" w:rsidP="00F60C76">
            <w:pPr>
              <w:rPr>
                <w:rFonts w:cstheme="minorHAnsi"/>
                <w:b/>
                <w:bCs/>
              </w:rPr>
            </w:pPr>
          </w:p>
        </w:tc>
      </w:tr>
      <w:tr w:rsidR="005B4227" w:rsidTr="001231AF">
        <w:tc>
          <w:tcPr>
            <w:tcW w:w="1226" w:type="dxa"/>
          </w:tcPr>
          <w:p w:rsidR="005B4227" w:rsidRDefault="00076667" w:rsidP="00076667">
            <w:r>
              <w:t>10/7/17</w:t>
            </w:r>
          </w:p>
        </w:tc>
        <w:tc>
          <w:tcPr>
            <w:tcW w:w="8016" w:type="dxa"/>
          </w:tcPr>
          <w:p w:rsidR="005B4227" w:rsidRDefault="00286BB9" w:rsidP="005B4227">
            <w:pPr>
              <w:rPr>
                <w:rFonts w:cstheme="minorHAnsi"/>
                <w:bCs/>
              </w:rPr>
            </w:pPr>
            <w:r w:rsidRPr="00286BB9">
              <w:rPr>
                <w:rFonts w:cstheme="minorHAnsi"/>
                <w:b/>
                <w:bCs/>
              </w:rPr>
              <w:t>Grass verge cutting</w:t>
            </w:r>
            <w:r>
              <w:rPr>
                <w:rFonts w:cstheme="minorHAnsi"/>
                <w:b/>
                <w:bCs/>
              </w:rPr>
              <w:t xml:space="preserve"> </w:t>
            </w:r>
            <w:r w:rsidR="005B4227">
              <w:rPr>
                <w:rFonts w:cstheme="minorHAnsi"/>
                <w:b/>
                <w:bCs/>
              </w:rPr>
              <w:t xml:space="preserve">– </w:t>
            </w:r>
            <w:r w:rsidR="009B1AFA" w:rsidRPr="009B1AFA">
              <w:rPr>
                <w:rFonts w:cstheme="minorHAnsi"/>
                <w:bCs/>
              </w:rPr>
              <w:t>MVDC was forming its response to SCC’s move to cut the funding for verge-cutting and wanted to hear the views of parish councils. The Clerk had earlier relayed APC’s view that two cuts a year were adequate as long as attention was paid to dangerous corners and sightlines and in those areas a third cut</w:t>
            </w:r>
            <w:r w:rsidR="009B1AFA">
              <w:rPr>
                <w:rFonts w:cstheme="minorHAnsi"/>
                <w:b/>
                <w:bCs/>
              </w:rPr>
              <w:t xml:space="preserve"> </w:t>
            </w:r>
            <w:r w:rsidR="009B1AFA" w:rsidRPr="009B1AFA">
              <w:rPr>
                <w:rFonts w:cstheme="minorHAnsi"/>
                <w:bCs/>
              </w:rPr>
              <w:t>might be necessary.</w:t>
            </w:r>
            <w:r w:rsidR="009B1AFA">
              <w:rPr>
                <w:rFonts w:cstheme="minorHAnsi"/>
                <w:b/>
                <w:bCs/>
              </w:rPr>
              <w:t xml:space="preserve"> </w:t>
            </w:r>
            <w:r w:rsidR="009B1AFA" w:rsidRPr="009B1AFA">
              <w:rPr>
                <w:rFonts w:cstheme="minorHAnsi"/>
                <w:bCs/>
              </w:rPr>
              <w:t xml:space="preserve">The </w:t>
            </w:r>
            <w:r w:rsidR="003D6122">
              <w:rPr>
                <w:rFonts w:cstheme="minorHAnsi"/>
                <w:bCs/>
              </w:rPr>
              <w:t xml:space="preserve">meeting </w:t>
            </w:r>
            <w:r w:rsidR="009B1AFA" w:rsidRPr="009B1AFA">
              <w:rPr>
                <w:rFonts w:cstheme="minorHAnsi"/>
                <w:bCs/>
              </w:rPr>
              <w:t xml:space="preserve">confirmed that APC would not be prepared to pay for an additional cut and nor would it be prepared to pay a portion if MVDC </w:t>
            </w:r>
            <w:r w:rsidR="003D6122">
              <w:rPr>
                <w:rFonts w:cstheme="minorHAnsi"/>
                <w:bCs/>
              </w:rPr>
              <w:t xml:space="preserve">also </w:t>
            </w:r>
            <w:r w:rsidR="009B1AFA" w:rsidRPr="009B1AFA">
              <w:rPr>
                <w:rFonts w:cstheme="minorHAnsi"/>
                <w:bCs/>
              </w:rPr>
              <w:t>contributed to the cost</w:t>
            </w:r>
            <w:r w:rsidR="003D6122">
              <w:rPr>
                <w:rFonts w:cstheme="minorHAnsi"/>
                <w:bCs/>
              </w:rPr>
              <w:t>.</w:t>
            </w:r>
            <w:r w:rsidR="005B4227">
              <w:rPr>
                <w:rFonts w:cstheme="minorHAnsi"/>
                <w:b/>
                <w:bCs/>
              </w:rPr>
              <w:t xml:space="preserve"> </w:t>
            </w:r>
          </w:p>
          <w:p w:rsidR="005B4227" w:rsidRPr="00FC1D2C" w:rsidRDefault="005B4227" w:rsidP="009B1AFA">
            <w:pPr>
              <w:rPr>
                <w:rFonts w:cstheme="minorHAnsi"/>
              </w:rPr>
            </w:pPr>
          </w:p>
        </w:tc>
      </w:tr>
      <w:tr w:rsidR="00DA6081" w:rsidTr="001231AF">
        <w:tc>
          <w:tcPr>
            <w:tcW w:w="1226" w:type="dxa"/>
          </w:tcPr>
          <w:p w:rsidR="00DA6081" w:rsidRDefault="00076667" w:rsidP="00076667">
            <w:r>
              <w:t>11/7/17</w:t>
            </w:r>
          </w:p>
        </w:tc>
        <w:tc>
          <w:tcPr>
            <w:tcW w:w="8016" w:type="dxa"/>
          </w:tcPr>
          <w:p w:rsidR="00DA6081" w:rsidRPr="00DA6081" w:rsidRDefault="00DA6081" w:rsidP="00DA6081">
            <w:pPr>
              <w:rPr>
                <w:rFonts w:cstheme="minorHAnsi"/>
                <w:bCs/>
              </w:rPr>
            </w:pPr>
            <w:r w:rsidRPr="00DA6081">
              <w:rPr>
                <w:rFonts w:cstheme="minorHAnsi"/>
                <w:b/>
                <w:bCs/>
              </w:rPr>
              <w:t xml:space="preserve">Planning Applications </w:t>
            </w:r>
            <w:r w:rsidRPr="00DA6081">
              <w:rPr>
                <w:rFonts w:cstheme="minorHAnsi"/>
                <w:bCs/>
              </w:rPr>
              <w:t xml:space="preserve">received since the last meeting:-- </w:t>
            </w:r>
          </w:p>
          <w:p w:rsidR="00DA6081" w:rsidRPr="00DA6081" w:rsidRDefault="00DA6081" w:rsidP="00DA6081">
            <w:pPr>
              <w:rPr>
                <w:rFonts w:cstheme="minorHAnsi"/>
                <w:b/>
                <w:bCs/>
                <w:sz w:val="18"/>
                <w:szCs w:val="18"/>
              </w:rPr>
            </w:pPr>
            <w:r w:rsidRPr="00DA6081">
              <w:rPr>
                <w:rFonts w:cstheme="minorHAnsi"/>
                <w:noProof/>
                <w:sz w:val="18"/>
                <w:szCs w:val="18"/>
              </w:rPr>
              <w:t>MO/2017/1026</w:t>
            </w:r>
            <w:r w:rsidRPr="00DA6081">
              <w:rPr>
                <w:rFonts w:cstheme="minorHAnsi"/>
                <w:sz w:val="18"/>
                <w:szCs w:val="18"/>
              </w:rPr>
              <w:t>/</w:t>
            </w:r>
            <w:r w:rsidRPr="00DA6081">
              <w:rPr>
                <w:rFonts w:cstheme="minorHAnsi"/>
                <w:noProof/>
                <w:sz w:val="18"/>
                <w:szCs w:val="18"/>
              </w:rPr>
              <w:t>PLA-</w:t>
            </w:r>
            <w:r w:rsidRPr="00DA6081">
              <w:rPr>
                <w:rFonts w:cstheme="minorHAnsi"/>
                <w:bCs/>
                <w:sz w:val="18"/>
                <w:szCs w:val="18"/>
              </w:rPr>
              <w:t xml:space="preserve"> </w:t>
            </w:r>
            <w:r w:rsidRPr="00DA6081">
              <w:rPr>
                <w:rFonts w:cstheme="minorHAnsi"/>
                <w:noProof/>
                <w:sz w:val="18"/>
                <w:szCs w:val="18"/>
              </w:rPr>
              <w:t>Jordan's Farm, Horsham Road, Forest Green – Detailed</w:t>
            </w:r>
            <w:r w:rsidRPr="00DA6081">
              <w:rPr>
                <w:rFonts w:cstheme="minorHAnsi"/>
                <w:noProof/>
                <w:sz w:val="18"/>
                <w:szCs w:val="18"/>
              </w:rPr>
              <w:br/>
              <w:t>MO/2017/1082</w:t>
            </w:r>
            <w:r w:rsidRPr="00DA6081">
              <w:rPr>
                <w:rFonts w:cstheme="minorHAnsi"/>
                <w:sz w:val="18"/>
                <w:szCs w:val="18"/>
              </w:rPr>
              <w:t>/</w:t>
            </w:r>
            <w:r w:rsidRPr="00DA6081">
              <w:rPr>
                <w:rFonts w:cstheme="minorHAnsi"/>
                <w:noProof/>
                <w:sz w:val="18"/>
                <w:szCs w:val="18"/>
              </w:rPr>
              <w:t>CAT</w:t>
            </w:r>
            <w:r w:rsidRPr="00DA6081">
              <w:rPr>
                <w:rFonts w:cstheme="minorHAnsi"/>
                <w:sz w:val="18"/>
                <w:szCs w:val="18"/>
              </w:rPr>
              <w:t xml:space="preserve"> - </w:t>
            </w:r>
            <w:r w:rsidRPr="00DA6081">
              <w:rPr>
                <w:rFonts w:cstheme="minorHAnsi"/>
                <w:noProof/>
                <w:sz w:val="18"/>
                <w:szCs w:val="18"/>
              </w:rPr>
              <w:t>Grasmere, Guildford Road, Abinger Hammer – Conservation Area Trees </w:t>
            </w:r>
            <w:r w:rsidRPr="00DA6081">
              <w:rPr>
                <w:rFonts w:cstheme="minorHAnsi"/>
                <w:noProof/>
                <w:sz w:val="18"/>
                <w:szCs w:val="18"/>
              </w:rPr>
              <w:br/>
              <w:t>MO/2017/1026</w:t>
            </w:r>
            <w:r w:rsidRPr="00DA6081">
              <w:rPr>
                <w:rFonts w:cstheme="minorHAnsi"/>
                <w:sz w:val="18"/>
                <w:szCs w:val="18"/>
              </w:rPr>
              <w:t>/</w:t>
            </w:r>
            <w:r w:rsidRPr="00DA6081">
              <w:rPr>
                <w:rFonts w:cstheme="minorHAnsi"/>
                <w:noProof/>
                <w:sz w:val="18"/>
                <w:szCs w:val="18"/>
              </w:rPr>
              <w:t>PLA-</w:t>
            </w:r>
            <w:r w:rsidRPr="00DA6081">
              <w:rPr>
                <w:rFonts w:cstheme="minorHAnsi"/>
                <w:bCs/>
                <w:sz w:val="18"/>
                <w:szCs w:val="18"/>
              </w:rPr>
              <w:t xml:space="preserve"> </w:t>
            </w:r>
            <w:r w:rsidRPr="00DA6081">
              <w:rPr>
                <w:rFonts w:cstheme="minorHAnsi"/>
                <w:noProof/>
                <w:sz w:val="18"/>
                <w:szCs w:val="18"/>
              </w:rPr>
              <w:t>Jordan's Farm, Horsham Road, Forest Green - Detailed</w:t>
            </w:r>
            <w:r w:rsidRPr="00DA6081">
              <w:rPr>
                <w:rFonts w:cstheme="minorHAnsi"/>
                <w:noProof/>
                <w:sz w:val="18"/>
                <w:szCs w:val="18"/>
              </w:rPr>
              <w:br/>
              <w:t>MO/2017/0833</w:t>
            </w:r>
            <w:r w:rsidRPr="00DA6081">
              <w:rPr>
                <w:rFonts w:cstheme="minorHAnsi"/>
                <w:sz w:val="18"/>
                <w:szCs w:val="18"/>
              </w:rPr>
              <w:t>/</w:t>
            </w:r>
            <w:r w:rsidRPr="00DA6081">
              <w:rPr>
                <w:rFonts w:cstheme="minorHAnsi"/>
                <w:noProof/>
                <w:sz w:val="18"/>
                <w:szCs w:val="18"/>
              </w:rPr>
              <w:t>PLA</w:t>
            </w:r>
            <w:r w:rsidRPr="00DA6081">
              <w:rPr>
                <w:rFonts w:cstheme="minorHAnsi"/>
                <w:sz w:val="18"/>
                <w:szCs w:val="18"/>
              </w:rPr>
              <w:t xml:space="preserve"> - </w:t>
            </w:r>
            <w:r w:rsidRPr="00DA6081">
              <w:rPr>
                <w:rFonts w:cstheme="minorHAnsi"/>
                <w:noProof/>
                <w:sz w:val="18"/>
                <w:szCs w:val="18"/>
              </w:rPr>
              <w:t>Walliswood Farm, Froggetts Lane, Wallis Wood - Detailed</w:t>
            </w:r>
            <w:r w:rsidRPr="00DA6081">
              <w:rPr>
                <w:rFonts w:cstheme="minorHAnsi"/>
                <w:noProof/>
                <w:sz w:val="18"/>
                <w:szCs w:val="18"/>
              </w:rPr>
              <w:br/>
              <w:t>MO/2017/0829</w:t>
            </w:r>
            <w:r w:rsidRPr="00DA6081">
              <w:rPr>
                <w:rFonts w:cstheme="minorHAnsi"/>
                <w:sz w:val="18"/>
                <w:szCs w:val="18"/>
              </w:rPr>
              <w:t>/</w:t>
            </w:r>
            <w:r w:rsidRPr="00DA6081">
              <w:rPr>
                <w:rFonts w:cstheme="minorHAnsi"/>
                <w:noProof/>
                <w:sz w:val="18"/>
                <w:szCs w:val="18"/>
              </w:rPr>
              <w:t>PNK - Gorteens Cottage, Furzen Lane, Wallis Wood – Agriculture buildings to flexible use</w:t>
            </w:r>
            <w:r w:rsidRPr="00DA6081">
              <w:rPr>
                <w:rFonts w:cstheme="minorHAnsi"/>
                <w:noProof/>
                <w:sz w:val="18"/>
                <w:szCs w:val="18"/>
              </w:rPr>
              <w:br/>
              <w:t>MO/2017/0807</w:t>
            </w:r>
            <w:r w:rsidRPr="00DA6081">
              <w:rPr>
                <w:rFonts w:cstheme="minorHAnsi"/>
                <w:sz w:val="18"/>
                <w:szCs w:val="18"/>
              </w:rPr>
              <w:t>/</w:t>
            </w:r>
            <w:r w:rsidRPr="00DA6081">
              <w:rPr>
                <w:rFonts w:cstheme="minorHAnsi"/>
                <w:noProof/>
                <w:sz w:val="18"/>
                <w:szCs w:val="18"/>
              </w:rPr>
              <w:t>PLA - Hill View, Walliswood Green Road, Wallis Wood - Detailed</w:t>
            </w:r>
            <w:r w:rsidRPr="00DA6081">
              <w:rPr>
                <w:rFonts w:cstheme="minorHAnsi"/>
                <w:noProof/>
                <w:sz w:val="18"/>
                <w:szCs w:val="18"/>
              </w:rPr>
              <w:br/>
              <w:t>MO/2017/0714</w:t>
            </w:r>
            <w:r w:rsidRPr="00DA6081">
              <w:rPr>
                <w:rFonts w:cstheme="minorHAnsi"/>
                <w:sz w:val="18"/>
                <w:szCs w:val="18"/>
              </w:rPr>
              <w:t>/</w:t>
            </w:r>
            <w:r w:rsidRPr="00DA6081">
              <w:rPr>
                <w:rFonts w:cstheme="minorHAnsi"/>
                <w:noProof/>
                <w:sz w:val="18"/>
                <w:szCs w:val="18"/>
              </w:rPr>
              <w:t>PNQ - Four Oaks, Cathill Lane, Ockley – Agriculture to Residential</w:t>
            </w:r>
          </w:p>
          <w:p w:rsidR="00DA6081" w:rsidRDefault="00DA6081" w:rsidP="005B4227">
            <w:pPr>
              <w:rPr>
                <w:rFonts w:cstheme="minorHAnsi"/>
                <w:b/>
                <w:bCs/>
              </w:rPr>
            </w:pPr>
          </w:p>
          <w:p w:rsidR="00DA6081" w:rsidRPr="00DA6081" w:rsidRDefault="0043118F" w:rsidP="005B4227">
            <w:pPr>
              <w:rPr>
                <w:rFonts w:cstheme="minorHAnsi"/>
                <w:bCs/>
              </w:rPr>
            </w:pPr>
            <w:r>
              <w:rPr>
                <w:rFonts w:cstheme="minorHAnsi"/>
                <w:bCs/>
              </w:rPr>
              <w:t xml:space="preserve">RD said </w:t>
            </w:r>
            <w:r w:rsidR="00DA6081" w:rsidRPr="00DA6081">
              <w:rPr>
                <w:rFonts w:cstheme="minorHAnsi"/>
                <w:bCs/>
              </w:rPr>
              <w:t xml:space="preserve">Jordan’s Farm was a contentious application and she and DC had received many calls on the matter. There was a late application </w:t>
            </w:r>
            <w:r w:rsidR="00DA6081" w:rsidRPr="00A959EB">
              <w:rPr>
                <w:rFonts w:cstheme="minorHAnsi"/>
                <w:bCs/>
              </w:rPr>
              <w:t xml:space="preserve">– </w:t>
            </w:r>
            <w:r w:rsidR="00A959EB" w:rsidRPr="00A959EB">
              <w:rPr>
                <w:rFonts w:cstheme="minorHAnsi"/>
                <w:noProof/>
              </w:rPr>
              <w:t>Ash Copse Farm, Lyefield</w:t>
            </w:r>
            <w:r w:rsidR="00A959EB" w:rsidRPr="00841D2E">
              <w:rPr>
                <w:rFonts w:ascii="Arial" w:hAnsi="Arial"/>
                <w:noProof/>
              </w:rPr>
              <w:t xml:space="preserve"> </w:t>
            </w:r>
            <w:r w:rsidR="00A959EB" w:rsidRPr="00A959EB">
              <w:rPr>
                <w:rFonts w:cstheme="minorHAnsi"/>
                <w:noProof/>
              </w:rPr>
              <w:t>Lane, Forest Green</w:t>
            </w:r>
            <w:r w:rsidR="00A959EB" w:rsidRPr="00841D2E">
              <w:rPr>
                <w:rFonts w:ascii="Arial" w:hAnsi="Arial"/>
                <w:noProof/>
              </w:rPr>
              <w:t xml:space="preserve">, </w:t>
            </w:r>
            <w:r w:rsidR="00DA6081" w:rsidRPr="00DA6081">
              <w:rPr>
                <w:rFonts w:cstheme="minorHAnsi"/>
                <w:bCs/>
              </w:rPr>
              <w:t xml:space="preserve">- which didn’t appear on the above list </w:t>
            </w:r>
            <w:r>
              <w:rPr>
                <w:rFonts w:cstheme="minorHAnsi"/>
                <w:bCs/>
              </w:rPr>
              <w:t xml:space="preserve">and </w:t>
            </w:r>
            <w:r w:rsidR="00DA6081" w:rsidRPr="00DA6081">
              <w:rPr>
                <w:rFonts w:cstheme="minorHAnsi"/>
                <w:bCs/>
              </w:rPr>
              <w:t>which involved intensive calf-rearing a</w:t>
            </w:r>
            <w:r w:rsidR="00A959EB">
              <w:rPr>
                <w:rFonts w:cstheme="minorHAnsi"/>
                <w:bCs/>
              </w:rPr>
              <w:t xml:space="preserve">s well as </w:t>
            </w:r>
            <w:r w:rsidR="00DA6081" w:rsidRPr="00DA6081">
              <w:rPr>
                <w:rFonts w:cstheme="minorHAnsi"/>
                <w:bCs/>
              </w:rPr>
              <w:t>standing a caravan for permanent use. Comments had to be in by 4</w:t>
            </w:r>
            <w:r w:rsidR="00DA6081" w:rsidRPr="00DA6081">
              <w:rPr>
                <w:rFonts w:cstheme="minorHAnsi"/>
                <w:bCs/>
                <w:vertAlign w:val="superscript"/>
              </w:rPr>
              <w:t>th</w:t>
            </w:r>
            <w:r w:rsidR="00DA6081" w:rsidRPr="00DA6081">
              <w:rPr>
                <w:rFonts w:cstheme="minorHAnsi"/>
                <w:bCs/>
              </w:rPr>
              <w:t xml:space="preserve"> August and RD said the planning committee needed to meet to consider the two applications. It was agreed to meet on 31</w:t>
            </w:r>
            <w:r w:rsidR="00DA6081" w:rsidRPr="00DA6081">
              <w:rPr>
                <w:rFonts w:cstheme="minorHAnsi"/>
                <w:bCs/>
                <w:vertAlign w:val="superscript"/>
              </w:rPr>
              <w:t>st</w:t>
            </w:r>
            <w:r w:rsidR="00DA6081" w:rsidRPr="00DA6081">
              <w:rPr>
                <w:rFonts w:cstheme="minorHAnsi"/>
                <w:bCs/>
              </w:rPr>
              <w:t xml:space="preserve"> July at 7pm.  RD asked CJ if she would like to join the planning committee and she agreed. </w:t>
            </w:r>
          </w:p>
          <w:p w:rsidR="00DA6081" w:rsidRPr="00CD392C" w:rsidRDefault="00DA6081" w:rsidP="005B4227">
            <w:pPr>
              <w:rPr>
                <w:rFonts w:cstheme="minorHAnsi"/>
                <w:bCs/>
              </w:rPr>
            </w:pPr>
          </w:p>
          <w:p w:rsidR="00CD392C" w:rsidRDefault="00DA6081" w:rsidP="005B4227">
            <w:pPr>
              <w:rPr>
                <w:rFonts w:cstheme="minorHAnsi"/>
                <w:bCs/>
              </w:rPr>
            </w:pPr>
            <w:r w:rsidRPr="00CD392C">
              <w:rPr>
                <w:rFonts w:cstheme="minorHAnsi"/>
                <w:bCs/>
              </w:rPr>
              <w:t xml:space="preserve">It led </w:t>
            </w:r>
            <w:r w:rsidR="00CD392C">
              <w:rPr>
                <w:rFonts w:cstheme="minorHAnsi"/>
                <w:bCs/>
              </w:rPr>
              <w:t xml:space="preserve">on </w:t>
            </w:r>
            <w:r w:rsidRPr="00CD392C">
              <w:rPr>
                <w:rFonts w:cstheme="minorHAnsi"/>
                <w:bCs/>
              </w:rPr>
              <w:t xml:space="preserve">to a discussion about the introduction of 10 chemical toilets on </w:t>
            </w:r>
            <w:proofErr w:type="spellStart"/>
            <w:r w:rsidRPr="00CD392C">
              <w:rPr>
                <w:rFonts w:cstheme="minorHAnsi"/>
                <w:bCs/>
              </w:rPr>
              <w:t>Abinger</w:t>
            </w:r>
            <w:proofErr w:type="spellEnd"/>
            <w:r w:rsidRPr="00CD392C">
              <w:rPr>
                <w:rFonts w:cstheme="minorHAnsi"/>
                <w:bCs/>
              </w:rPr>
              <w:t xml:space="preserve"> Hammer Green for the RideLondon cycle event. RideLondon would pay £500 for the facility and also supply a toilet in the </w:t>
            </w:r>
            <w:proofErr w:type="spellStart"/>
            <w:r w:rsidR="0043118F">
              <w:rPr>
                <w:rFonts w:cstheme="minorHAnsi"/>
                <w:bCs/>
              </w:rPr>
              <w:t>Abinger</w:t>
            </w:r>
            <w:proofErr w:type="spellEnd"/>
            <w:r w:rsidR="0043118F">
              <w:rPr>
                <w:rFonts w:cstheme="minorHAnsi"/>
                <w:bCs/>
              </w:rPr>
              <w:t xml:space="preserve"> Hammer </w:t>
            </w:r>
            <w:r w:rsidRPr="00CD392C">
              <w:rPr>
                <w:rFonts w:cstheme="minorHAnsi"/>
                <w:bCs/>
              </w:rPr>
              <w:t>car park for the rest of the summer.</w:t>
            </w:r>
            <w:r w:rsidR="00CD392C">
              <w:rPr>
                <w:rFonts w:cstheme="minorHAnsi"/>
                <w:bCs/>
              </w:rPr>
              <w:t xml:space="preserve"> </w:t>
            </w:r>
            <w:proofErr w:type="spellStart"/>
            <w:r w:rsidR="00CD392C">
              <w:rPr>
                <w:rFonts w:cstheme="minorHAnsi"/>
                <w:bCs/>
              </w:rPr>
              <w:t>PaC</w:t>
            </w:r>
            <w:proofErr w:type="spellEnd"/>
            <w:r w:rsidR="00CD392C">
              <w:rPr>
                <w:rFonts w:cstheme="minorHAnsi"/>
                <w:bCs/>
              </w:rPr>
              <w:t xml:space="preserve"> asked how often the toilet would be cleaned, adding that in good weather when visitor numbers were high, cleaning once a week was insufficient and posed a health hazard. RF said that if the toilet was there for the benefit of the village and visi</w:t>
            </w:r>
            <w:r w:rsidR="0043118F">
              <w:rPr>
                <w:rFonts w:cstheme="minorHAnsi"/>
                <w:bCs/>
              </w:rPr>
              <w:t>t</w:t>
            </w:r>
            <w:r w:rsidR="00CD392C">
              <w:rPr>
                <w:rFonts w:cstheme="minorHAnsi"/>
                <w:bCs/>
              </w:rPr>
              <w:t>ors to the village then the PC had a duty to ensure it was usable.</w:t>
            </w:r>
          </w:p>
          <w:p w:rsidR="00CD392C" w:rsidRDefault="00CD392C" w:rsidP="005B4227">
            <w:pPr>
              <w:rPr>
                <w:rFonts w:cstheme="minorHAnsi"/>
                <w:bCs/>
              </w:rPr>
            </w:pPr>
          </w:p>
          <w:p w:rsidR="00DA6081" w:rsidRDefault="00CD392C" w:rsidP="005B4227">
            <w:pPr>
              <w:rPr>
                <w:rFonts w:cstheme="minorHAnsi"/>
                <w:b/>
                <w:bCs/>
              </w:rPr>
            </w:pPr>
            <w:r w:rsidRPr="00D95534">
              <w:rPr>
                <w:rFonts w:cstheme="minorHAnsi"/>
                <w:b/>
                <w:bCs/>
              </w:rPr>
              <w:t>Action:</w:t>
            </w:r>
            <w:r>
              <w:rPr>
                <w:rFonts w:cstheme="minorHAnsi"/>
                <w:bCs/>
              </w:rPr>
              <w:t xml:space="preserve"> RD will talk </w:t>
            </w:r>
            <w:r w:rsidR="00245D72">
              <w:rPr>
                <w:rFonts w:cstheme="minorHAnsi"/>
                <w:bCs/>
              </w:rPr>
              <w:t>to Kevin Nash of RideLondon to ascertain how much it would cost to have the toilet cleaned twice a week and if necessary the PC would spend the £500 that RideLondon had donated for the 10 toilets.</w:t>
            </w:r>
            <w:r w:rsidR="00DA6081">
              <w:rPr>
                <w:rFonts w:cstheme="minorHAnsi"/>
                <w:b/>
                <w:bCs/>
              </w:rPr>
              <w:t xml:space="preserve"> </w:t>
            </w:r>
          </w:p>
          <w:p w:rsidR="00DA6081" w:rsidRPr="00286BB9" w:rsidRDefault="00DA6081" w:rsidP="005B4227">
            <w:pPr>
              <w:rPr>
                <w:rFonts w:cstheme="minorHAnsi"/>
                <w:b/>
                <w:bCs/>
              </w:rPr>
            </w:pPr>
          </w:p>
        </w:tc>
      </w:tr>
      <w:tr w:rsidR="00D21CCE" w:rsidTr="001231AF">
        <w:tc>
          <w:tcPr>
            <w:tcW w:w="1226" w:type="dxa"/>
          </w:tcPr>
          <w:p w:rsidR="00D21CCE" w:rsidRDefault="00076667" w:rsidP="00076667">
            <w:r>
              <w:t>12/7/17</w:t>
            </w:r>
          </w:p>
        </w:tc>
        <w:tc>
          <w:tcPr>
            <w:tcW w:w="8016" w:type="dxa"/>
          </w:tcPr>
          <w:p w:rsidR="00D21CCE" w:rsidRDefault="00D21CCE" w:rsidP="00DA6081">
            <w:pPr>
              <w:rPr>
                <w:rFonts w:cstheme="minorHAnsi"/>
                <w:b/>
                <w:bCs/>
              </w:rPr>
            </w:pPr>
            <w:r w:rsidRPr="00D21CCE">
              <w:rPr>
                <w:rFonts w:cstheme="minorHAnsi"/>
                <w:b/>
                <w:bCs/>
              </w:rPr>
              <w:t>Playgrounds –</w:t>
            </w:r>
            <w:r>
              <w:rPr>
                <w:rFonts w:ascii="Arial" w:hAnsi="Arial" w:cs="Arial"/>
                <w:b/>
                <w:bCs/>
                <w:sz w:val="18"/>
                <w:szCs w:val="18"/>
              </w:rPr>
              <w:t xml:space="preserve"> </w:t>
            </w:r>
            <w:r w:rsidRPr="00D21CCE">
              <w:rPr>
                <w:rFonts w:cstheme="minorHAnsi"/>
                <w:bCs/>
              </w:rPr>
              <w:t xml:space="preserve">The Clerk explained that he had been in contact with </w:t>
            </w:r>
            <w:proofErr w:type="spellStart"/>
            <w:r w:rsidR="0096403D">
              <w:rPr>
                <w:rFonts w:cstheme="minorHAnsi"/>
                <w:bCs/>
              </w:rPr>
              <w:t>Abinger</w:t>
            </w:r>
            <w:proofErr w:type="spellEnd"/>
            <w:r w:rsidR="0096403D">
              <w:rPr>
                <w:rFonts w:cstheme="minorHAnsi"/>
                <w:bCs/>
              </w:rPr>
              <w:t xml:space="preserve"> Hammer </w:t>
            </w:r>
            <w:r w:rsidRPr="00D21CCE">
              <w:rPr>
                <w:rFonts w:cstheme="minorHAnsi"/>
                <w:bCs/>
              </w:rPr>
              <w:t xml:space="preserve">Cricket Club and the extension to the safety fencing had been completed. He had been </w:t>
            </w:r>
            <w:r w:rsidRPr="00D21CCE">
              <w:rPr>
                <w:rFonts w:cstheme="minorHAnsi"/>
                <w:bCs/>
              </w:rPr>
              <w:lastRenderedPageBreak/>
              <w:t xml:space="preserve">alerted to a problem with the gate on the new fencing around the playground itself and had </w:t>
            </w:r>
            <w:r w:rsidR="0096403D">
              <w:rPr>
                <w:rFonts w:cstheme="minorHAnsi"/>
                <w:bCs/>
              </w:rPr>
              <w:t xml:space="preserve">spoken to </w:t>
            </w:r>
            <w:r w:rsidRPr="00D21CCE">
              <w:rPr>
                <w:rFonts w:cstheme="minorHAnsi"/>
                <w:bCs/>
              </w:rPr>
              <w:t>the fencing contractor who said he would attend to the matter.</w:t>
            </w:r>
          </w:p>
          <w:p w:rsidR="00D21CCE" w:rsidRPr="00DA6081" w:rsidRDefault="00D21CCE" w:rsidP="00DA6081">
            <w:pPr>
              <w:rPr>
                <w:rFonts w:cstheme="minorHAnsi"/>
                <w:b/>
                <w:bCs/>
              </w:rPr>
            </w:pPr>
          </w:p>
        </w:tc>
      </w:tr>
      <w:tr w:rsidR="00D21CCE" w:rsidTr="001231AF">
        <w:tc>
          <w:tcPr>
            <w:tcW w:w="1226" w:type="dxa"/>
          </w:tcPr>
          <w:p w:rsidR="00D21CCE" w:rsidRDefault="00076667" w:rsidP="00076667">
            <w:r>
              <w:lastRenderedPageBreak/>
              <w:t>13/7/17</w:t>
            </w:r>
          </w:p>
        </w:tc>
        <w:tc>
          <w:tcPr>
            <w:tcW w:w="8016" w:type="dxa"/>
          </w:tcPr>
          <w:p w:rsidR="00D21CCE" w:rsidRDefault="00D21CCE" w:rsidP="00DA6081">
            <w:pPr>
              <w:rPr>
                <w:rFonts w:cstheme="minorHAnsi"/>
                <w:b/>
                <w:bCs/>
              </w:rPr>
            </w:pPr>
            <w:r w:rsidRPr="00DF26DA">
              <w:rPr>
                <w:rFonts w:cstheme="minorHAnsi"/>
                <w:b/>
                <w:bCs/>
              </w:rPr>
              <w:t xml:space="preserve">Box Broadband – </w:t>
            </w:r>
            <w:r w:rsidRPr="00DF26DA">
              <w:rPr>
                <w:rFonts w:cstheme="minorHAnsi"/>
                <w:bCs/>
              </w:rPr>
              <w:t>RD explained that the PC’s solicitor had drawn up a wayleave agreement for Box to agree. The PC had signed the contract and Box would be signing any day now</w:t>
            </w:r>
            <w:r w:rsidR="00DF26DA" w:rsidRPr="00DF26DA">
              <w:rPr>
                <w:rFonts w:cstheme="minorHAnsi"/>
                <w:bCs/>
              </w:rPr>
              <w:t>. The plinth was about to be laid in readiness for the cabinet to be install</w:t>
            </w:r>
            <w:r w:rsidR="0096403D">
              <w:rPr>
                <w:rFonts w:cstheme="minorHAnsi"/>
                <w:bCs/>
              </w:rPr>
              <w:t xml:space="preserve">ed </w:t>
            </w:r>
            <w:r w:rsidR="00DF26DA" w:rsidRPr="00DF26DA">
              <w:rPr>
                <w:rFonts w:cstheme="minorHAnsi"/>
                <w:bCs/>
              </w:rPr>
              <w:t>three weeks later and she asked the Clerk to check with the solicitor as to what arrangements were in place for the payment of the wayleave.</w:t>
            </w:r>
          </w:p>
          <w:p w:rsidR="00D21CCE" w:rsidRPr="00D21CCE" w:rsidRDefault="00D21CCE" w:rsidP="00DA6081">
            <w:pPr>
              <w:rPr>
                <w:rFonts w:cstheme="minorHAnsi"/>
                <w:b/>
                <w:bCs/>
              </w:rPr>
            </w:pPr>
          </w:p>
        </w:tc>
      </w:tr>
      <w:tr w:rsidR="007B05C6" w:rsidTr="001231AF">
        <w:tc>
          <w:tcPr>
            <w:tcW w:w="1226" w:type="dxa"/>
          </w:tcPr>
          <w:p w:rsidR="007B05C6" w:rsidRDefault="00076667" w:rsidP="00076667">
            <w:r>
              <w:t>14/7/17</w:t>
            </w:r>
          </w:p>
        </w:tc>
        <w:tc>
          <w:tcPr>
            <w:tcW w:w="8016" w:type="dxa"/>
          </w:tcPr>
          <w:p w:rsidR="007B05C6" w:rsidRPr="007B05C6" w:rsidRDefault="007B05C6" w:rsidP="00DA6081">
            <w:pPr>
              <w:rPr>
                <w:rFonts w:cstheme="minorHAnsi"/>
                <w:bCs/>
              </w:rPr>
            </w:pPr>
            <w:r>
              <w:rPr>
                <w:rFonts w:cstheme="minorHAnsi"/>
                <w:b/>
                <w:bCs/>
              </w:rPr>
              <w:t xml:space="preserve">Bye-Laws – </w:t>
            </w:r>
            <w:r w:rsidRPr="007B05C6">
              <w:rPr>
                <w:rFonts w:cstheme="minorHAnsi"/>
                <w:bCs/>
              </w:rPr>
              <w:t xml:space="preserve">RF said that there was no update and he was still waiting to hear from the </w:t>
            </w:r>
            <w:r w:rsidR="00D23EEB">
              <w:rPr>
                <w:rFonts w:cstheme="minorHAnsi"/>
                <w:bCs/>
              </w:rPr>
              <w:t xml:space="preserve">Department of Communities and Local Government </w:t>
            </w:r>
            <w:r w:rsidRPr="007B05C6">
              <w:rPr>
                <w:rFonts w:cstheme="minorHAnsi"/>
                <w:bCs/>
              </w:rPr>
              <w:t>about the application for the revised bye-laws. He would continue to chase them.</w:t>
            </w:r>
          </w:p>
          <w:p w:rsidR="007B05C6" w:rsidRPr="00DF26DA" w:rsidRDefault="007B05C6" w:rsidP="00DA6081">
            <w:pPr>
              <w:rPr>
                <w:rFonts w:cstheme="minorHAnsi"/>
                <w:b/>
                <w:bCs/>
              </w:rPr>
            </w:pPr>
          </w:p>
        </w:tc>
      </w:tr>
      <w:tr w:rsidR="00CA4C67" w:rsidTr="001231AF">
        <w:tc>
          <w:tcPr>
            <w:tcW w:w="1226" w:type="dxa"/>
          </w:tcPr>
          <w:p w:rsidR="00CA4C67" w:rsidRDefault="00076667" w:rsidP="00076667">
            <w:r>
              <w:t>15/7/17</w:t>
            </w:r>
          </w:p>
        </w:tc>
        <w:tc>
          <w:tcPr>
            <w:tcW w:w="8016" w:type="dxa"/>
          </w:tcPr>
          <w:p w:rsidR="00CA4C67" w:rsidRPr="00CA4C67" w:rsidRDefault="00CA4C67" w:rsidP="00DA6081">
            <w:pPr>
              <w:rPr>
                <w:rFonts w:cstheme="minorHAnsi"/>
                <w:bCs/>
              </w:rPr>
            </w:pPr>
            <w:r>
              <w:rPr>
                <w:rFonts w:cstheme="minorHAnsi"/>
                <w:b/>
                <w:bCs/>
              </w:rPr>
              <w:t xml:space="preserve">Defibrillator – </w:t>
            </w:r>
            <w:r w:rsidRPr="00CA4C67">
              <w:rPr>
                <w:rFonts w:cstheme="minorHAnsi"/>
                <w:bCs/>
              </w:rPr>
              <w:t>RD said she had tried to contact the electrician on numerous occasions without success and asked for any suggestions for an alternative electrician</w:t>
            </w:r>
            <w:r w:rsidR="00A959EB">
              <w:rPr>
                <w:rFonts w:cstheme="minorHAnsi"/>
                <w:bCs/>
              </w:rPr>
              <w:t>. T</w:t>
            </w:r>
            <w:r w:rsidRPr="00CA4C67">
              <w:rPr>
                <w:rFonts w:cstheme="minorHAnsi"/>
                <w:bCs/>
              </w:rPr>
              <w:t>he Clerk mentioned that initially Martin Grant Homes had offered to install the defibrillator cabinet by their own electrician.</w:t>
            </w:r>
          </w:p>
          <w:p w:rsidR="00CA4C67" w:rsidRPr="00CA4C67" w:rsidRDefault="00CA4C67" w:rsidP="00DA6081">
            <w:pPr>
              <w:rPr>
                <w:rFonts w:cstheme="minorHAnsi"/>
                <w:bCs/>
              </w:rPr>
            </w:pPr>
            <w:r w:rsidRPr="00A959EB">
              <w:rPr>
                <w:rFonts w:cstheme="minorHAnsi"/>
                <w:b/>
                <w:bCs/>
              </w:rPr>
              <w:t>Action:</w:t>
            </w:r>
            <w:r w:rsidRPr="00CA4C67">
              <w:rPr>
                <w:rFonts w:cstheme="minorHAnsi"/>
                <w:bCs/>
              </w:rPr>
              <w:t xml:space="preserve"> The Clerk would ask Martin Grant Homes if their own electrician would be prepared to re-site the cabinet on the wall of </w:t>
            </w:r>
            <w:proofErr w:type="spellStart"/>
            <w:r w:rsidRPr="00CA4C67">
              <w:rPr>
                <w:rFonts w:cstheme="minorHAnsi"/>
                <w:bCs/>
              </w:rPr>
              <w:t>Abinger</w:t>
            </w:r>
            <w:proofErr w:type="spellEnd"/>
            <w:r w:rsidRPr="00CA4C67">
              <w:rPr>
                <w:rFonts w:cstheme="minorHAnsi"/>
                <w:bCs/>
              </w:rPr>
              <w:t xml:space="preserve"> Hammer Village Hall.</w:t>
            </w:r>
          </w:p>
          <w:p w:rsidR="00CA4C67" w:rsidRDefault="00CA4C67" w:rsidP="00DA6081">
            <w:pPr>
              <w:rPr>
                <w:rFonts w:cstheme="minorHAnsi"/>
                <w:b/>
                <w:bCs/>
              </w:rPr>
            </w:pPr>
          </w:p>
        </w:tc>
      </w:tr>
      <w:tr w:rsidR="005B4227" w:rsidTr="001231AF">
        <w:tc>
          <w:tcPr>
            <w:tcW w:w="1226" w:type="dxa"/>
          </w:tcPr>
          <w:p w:rsidR="005B4227" w:rsidRDefault="00076667" w:rsidP="00076667">
            <w:r>
              <w:t>16/7/17</w:t>
            </w:r>
          </w:p>
        </w:tc>
        <w:tc>
          <w:tcPr>
            <w:tcW w:w="8016" w:type="dxa"/>
          </w:tcPr>
          <w:p w:rsidR="0016423A" w:rsidRDefault="0016423A" w:rsidP="0016423A">
            <w:pPr>
              <w:rPr>
                <w:rFonts w:cstheme="minorHAnsi"/>
                <w:b/>
                <w:bCs/>
              </w:rPr>
            </w:pPr>
            <w:r>
              <w:rPr>
                <w:rFonts w:cstheme="minorHAnsi"/>
                <w:b/>
                <w:bCs/>
              </w:rPr>
              <w:t xml:space="preserve">Additional </w:t>
            </w:r>
            <w:r w:rsidR="005B4227">
              <w:rPr>
                <w:rFonts w:cstheme="minorHAnsi"/>
                <w:b/>
                <w:bCs/>
              </w:rPr>
              <w:t xml:space="preserve">items </w:t>
            </w:r>
            <w:r>
              <w:rPr>
                <w:rFonts w:cstheme="minorHAnsi"/>
                <w:b/>
                <w:bCs/>
              </w:rPr>
              <w:br/>
            </w:r>
          </w:p>
          <w:p w:rsidR="00D3211B" w:rsidRPr="0016423A" w:rsidRDefault="005B4227" w:rsidP="0016423A">
            <w:pPr>
              <w:rPr>
                <w:b/>
              </w:rPr>
            </w:pPr>
            <w:r w:rsidRPr="0016423A">
              <w:t xml:space="preserve">RD </w:t>
            </w:r>
            <w:r w:rsidR="00D3211B" w:rsidRPr="0016423A">
              <w:t xml:space="preserve">said that </w:t>
            </w:r>
            <w:proofErr w:type="spellStart"/>
            <w:r w:rsidR="00D3211B" w:rsidRPr="0016423A">
              <w:t>Ockley</w:t>
            </w:r>
            <w:proofErr w:type="spellEnd"/>
            <w:r w:rsidR="00D3211B" w:rsidRPr="0016423A">
              <w:t xml:space="preserve"> Parish Council had gaine</w:t>
            </w:r>
            <w:r w:rsidR="0016423A">
              <w:t xml:space="preserve">d planning permission to build a </w:t>
            </w:r>
            <w:r w:rsidR="00D3211B" w:rsidRPr="0016423A">
              <w:t xml:space="preserve">car park at </w:t>
            </w:r>
            <w:proofErr w:type="spellStart"/>
            <w:r w:rsidR="00D3211B" w:rsidRPr="0016423A">
              <w:t>Ockley</w:t>
            </w:r>
            <w:proofErr w:type="spellEnd"/>
            <w:r w:rsidR="00D3211B" w:rsidRPr="0016423A">
              <w:t xml:space="preserve"> Stat</w:t>
            </w:r>
            <w:r w:rsidR="00A959EB" w:rsidRPr="0016423A">
              <w:t xml:space="preserve">ion and was looking for APC </w:t>
            </w:r>
            <w:r w:rsidR="00D3211B" w:rsidRPr="0016423A">
              <w:t xml:space="preserve">to share the cost of the rent for the land because of the number of motorists using the Station from neighbouring parishes. RD said she had considerable reservations about taking part in the scheme and </w:t>
            </w:r>
            <w:proofErr w:type="spellStart"/>
            <w:r w:rsidR="00D3211B" w:rsidRPr="0016423A">
              <w:t>PaC</w:t>
            </w:r>
            <w:proofErr w:type="spellEnd"/>
            <w:r w:rsidR="00D3211B" w:rsidRPr="0016423A">
              <w:t xml:space="preserve"> wondered why the PC was being asked to pay money when there would be a considerable income from commuters. RF added that for the PC to get into a position whe</w:t>
            </w:r>
            <w:r w:rsidR="00A959EB" w:rsidRPr="0016423A">
              <w:t xml:space="preserve">re </w:t>
            </w:r>
            <w:r w:rsidR="00D3211B" w:rsidRPr="0016423A">
              <w:t xml:space="preserve">they </w:t>
            </w:r>
            <w:r w:rsidR="00A959EB" w:rsidRPr="0016423A">
              <w:t xml:space="preserve">were </w:t>
            </w:r>
            <w:r w:rsidR="00D3211B" w:rsidRPr="0016423A">
              <w:t xml:space="preserve">nominating </w:t>
            </w:r>
            <w:proofErr w:type="spellStart"/>
            <w:r w:rsidR="00D3211B" w:rsidRPr="0016423A">
              <w:t>Abinger</w:t>
            </w:r>
            <w:proofErr w:type="spellEnd"/>
            <w:r w:rsidR="00D3211B" w:rsidRPr="0016423A">
              <w:t xml:space="preserve"> residents who could use the car park was fraught with difficulties.</w:t>
            </w:r>
          </w:p>
          <w:p w:rsidR="00310719" w:rsidRDefault="00310719" w:rsidP="00D3211B">
            <w:pPr>
              <w:rPr>
                <w:rFonts w:cstheme="minorHAnsi"/>
                <w:bCs/>
              </w:rPr>
            </w:pPr>
            <w:r>
              <w:rPr>
                <w:rFonts w:cstheme="minorHAnsi"/>
                <w:bCs/>
              </w:rPr>
              <w:br/>
            </w:r>
            <w:r w:rsidR="00D3211B">
              <w:rPr>
                <w:rFonts w:cstheme="minorHAnsi"/>
                <w:bCs/>
              </w:rPr>
              <w:t xml:space="preserve">It was unanimously agreed that APC would inform </w:t>
            </w:r>
            <w:proofErr w:type="spellStart"/>
            <w:r w:rsidR="00D3211B">
              <w:rPr>
                <w:rFonts w:cstheme="minorHAnsi"/>
                <w:bCs/>
              </w:rPr>
              <w:t>Ockley</w:t>
            </w:r>
            <w:proofErr w:type="spellEnd"/>
            <w:r w:rsidR="00D3211B">
              <w:rPr>
                <w:rFonts w:cstheme="minorHAnsi"/>
                <w:bCs/>
              </w:rPr>
              <w:t xml:space="preserve"> PC that they didn’t want to be part of the scheme.</w:t>
            </w:r>
          </w:p>
          <w:p w:rsidR="005B4227" w:rsidRDefault="00310719" w:rsidP="00310719">
            <w:pPr>
              <w:rPr>
                <w:rFonts w:cstheme="minorHAnsi"/>
                <w:b/>
                <w:bCs/>
              </w:rPr>
            </w:pPr>
            <w:r>
              <w:rPr>
                <w:rFonts w:cstheme="minorHAnsi"/>
                <w:bCs/>
              </w:rPr>
              <w:br/>
              <w:t xml:space="preserve">The Clerk drew Councillors’ attention to proposals to close the refuse tips at Dorking and </w:t>
            </w:r>
            <w:proofErr w:type="spellStart"/>
            <w:r>
              <w:rPr>
                <w:rFonts w:cstheme="minorHAnsi"/>
                <w:bCs/>
              </w:rPr>
              <w:t>Cranleigh</w:t>
            </w:r>
            <w:proofErr w:type="spellEnd"/>
            <w:r>
              <w:rPr>
                <w:rFonts w:cstheme="minorHAnsi"/>
                <w:bCs/>
              </w:rPr>
              <w:t xml:space="preserve">. Neighbouring Parish Councils had sent in protests and it was agreed that APC should do the same, citing the likely increase in fly-tipping and traffic numbers caused by residents having to travel to Leatherhead and Guildford to deposit their household rubbish. </w:t>
            </w:r>
            <w:r w:rsidR="00D3211B">
              <w:rPr>
                <w:rFonts w:cstheme="minorHAnsi"/>
                <w:bCs/>
              </w:rPr>
              <w:br/>
            </w:r>
          </w:p>
        </w:tc>
      </w:tr>
      <w:tr w:rsidR="005B4227" w:rsidTr="001231AF">
        <w:tc>
          <w:tcPr>
            <w:tcW w:w="1226" w:type="dxa"/>
          </w:tcPr>
          <w:p w:rsidR="005B4227" w:rsidRDefault="005B4227" w:rsidP="00076667">
            <w:r>
              <w:t>17/</w:t>
            </w:r>
            <w:r w:rsidR="00076667">
              <w:t>7</w:t>
            </w:r>
            <w:r>
              <w:t>/17</w:t>
            </w:r>
          </w:p>
        </w:tc>
        <w:tc>
          <w:tcPr>
            <w:tcW w:w="8016" w:type="dxa"/>
          </w:tcPr>
          <w:p w:rsidR="005B4227" w:rsidRDefault="005B4227" w:rsidP="00BE1902">
            <w:r w:rsidRPr="00D955EC">
              <w:rPr>
                <w:rFonts w:ascii="Calibri" w:hAnsi="Calibri" w:cs="Calibri"/>
                <w:b/>
              </w:rPr>
              <w:t>Future Meetings</w:t>
            </w:r>
            <w:r>
              <w:rPr>
                <w:rFonts w:ascii="Calibri" w:hAnsi="Calibri" w:cs="Calibri"/>
                <w:b/>
              </w:rPr>
              <w:br/>
            </w:r>
            <w:r>
              <w:rPr>
                <w:rFonts w:ascii="Arial" w:hAnsi="Arial" w:cs="Arial"/>
                <w:sz w:val="18"/>
                <w:szCs w:val="18"/>
              </w:rPr>
              <w:t xml:space="preserve">       </w:t>
            </w:r>
            <w:r>
              <w:rPr>
                <w:rFonts w:ascii="Arial" w:hAnsi="Arial" w:cs="Arial"/>
                <w:sz w:val="18"/>
                <w:szCs w:val="18"/>
              </w:rPr>
              <w:br/>
              <w:t xml:space="preserve">       18</w:t>
            </w:r>
            <w:r w:rsidRPr="00BE1902">
              <w:rPr>
                <w:rFonts w:ascii="Arial" w:hAnsi="Arial" w:cs="Arial"/>
                <w:sz w:val="18"/>
                <w:szCs w:val="18"/>
                <w:vertAlign w:val="superscript"/>
              </w:rPr>
              <w:t>th</w:t>
            </w:r>
            <w:r>
              <w:rPr>
                <w:rFonts w:ascii="Arial" w:hAnsi="Arial" w:cs="Arial"/>
                <w:sz w:val="18"/>
                <w:szCs w:val="18"/>
              </w:rPr>
              <w:t xml:space="preserve"> September – Forest Green Village Hall</w:t>
            </w:r>
            <w:r>
              <w:rPr>
                <w:rFonts w:ascii="Arial" w:hAnsi="Arial" w:cs="Arial"/>
                <w:sz w:val="18"/>
                <w:szCs w:val="18"/>
              </w:rPr>
              <w:br/>
              <w:t xml:space="preserve">       20</w:t>
            </w:r>
            <w:r w:rsidRPr="00BE1902">
              <w:rPr>
                <w:rFonts w:ascii="Arial" w:hAnsi="Arial" w:cs="Arial"/>
                <w:sz w:val="18"/>
                <w:szCs w:val="18"/>
                <w:vertAlign w:val="superscript"/>
              </w:rPr>
              <w:t>th</w:t>
            </w:r>
            <w:r>
              <w:rPr>
                <w:rFonts w:ascii="Arial" w:hAnsi="Arial" w:cs="Arial"/>
                <w:sz w:val="18"/>
                <w:szCs w:val="18"/>
              </w:rPr>
              <w:t xml:space="preserve"> November  - </w:t>
            </w:r>
            <w:proofErr w:type="spellStart"/>
            <w:r>
              <w:rPr>
                <w:rFonts w:ascii="Arial" w:hAnsi="Arial" w:cs="Arial"/>
                <w:sz w:val="18"/>
                <w:szCs w:val="18"/>
              </w:rPr>
              <w:t>Abinger</w:t>
            </w:r>
            <w:proofErr w:type="spellEnd"/>
            <w:r>
              <w:rPr>
                <w:rFonts w:ascii="Arial" w:hAnsi="Arial" w:cs="Arial"/>
                <w:sz w:val="18"/>
                <w:szCs w:val="18"/>
              </w:rPr>
              <w:t xml:space="preserve"> Hammer Village Hall</w:t>
            </w:r>
            <w:r>
              <w:rPr>
                <w:rFonts w:ascii="Arial" w:hAnsi="Arial" w:cs="Arial"/>
                <w:sz w:val="18"/>
                <w:szCs w:val="18"/>
              </w:rPr>
              <w:br/>
            </w:r>
          </w:p>
        </w:tc>
      </w:tr>
    </w:tbl>
    <w:p w:rsidR="00D955EC" w:rsidRDefault="000F620E" w:rsidP="001231AF">
      <w:pPr>
        <w:widowControl w:val="0"/>
        <w:tabs>
          <w:tab w:val="left" w:pos="6255"/>
        </w:tabs>
        <w:autoSpaceDE w:val="0"/>
        <w:autoSpaceDN w:val="0"/>
        <w:adjustRightInd w:val="0"/>
        <w:jc w:val="center"/>
        <w:rPr>
          <w:rFonts w:ascii="Arial" w:hAnsi="Arial" w:cs="Arial"/>
          <w:b/>
          <w:bCs/>
        </w:rPr>
      </w:pPr>
      <w:r>
        <w:rPr>
          <w:rFonts w:ascii="Arial" w:hAnsi="Arial" w:cs="Arial"/>
          <w:b/>
          <w:bCs/>
        </w:rPr>
        <w:br/>
      </w:r>
      <w:r w:rsidR="00B87292" w:rsidRPr="008B02FA">
        <w:rPr>
          <w:rFonts w:ascii="Arial" w:hAnsi="Arial" w:cs="Arial"/>
          <w:b/>
          <w:bCs/>
        </w:rPr>
        <w:t xml:space="preserve">The meeting closed at </w:t>
      </w:r>
      <w:r w:rsidR="00B87292">
        <w:rPr>
          <w:rFonts w:ascii="Arial" w:hAnsi="Arial" w:cs="Arial"/>
          <w:b/>
          <w:bCs/>
        </w:rPr>
        <w:t>2</w:t>
      </w:r>
      <w:r w:rsidR="009A37C6">
        <w:rPr>
          <w:rFonts w:ascii="Arial" w:hAnsi="Arial" w:cs="Arial"/>
          <w:b/>
          <w:bCs/>
        </w:rPr>
        <w:t>1</w:t>
      </w:r>
      <w:r w:rsidR="00B87292" w:rsidRPr="008B02FA">
        <w:rPr>
          <w:rFonts w:ascii="Arial" w:hAnsi="Arial" w:cs="Arial"/>
          <w:b/>
          <w:bCs/>
        </w:rPr>
        <w:t>:</w:t>
      </w:r>
      <w:r w:rsidR="00110B5B">
        <w:rPr>
          <w:rFonts w:ascii="Arial" w:hAnsi="Arial" w:cs="Arial"/>
          <w:b/>
          <w:bCs/>
        </w:rPr>
        <w:t>4</w:t>
      </w:r>
      <w:r w:rsidR="009A37C6">
        <w:rPr>
          <w:rFonts w:ascii="Arial" w:hAnsi="Arial" w:cs="Arial"/>
          <w:b/>
          <w:bCs/>
        </w:rPr>
        <w:t>5</w:t>
      </w:r>
      <w:r w:rsidR="00B87292" w:rsidRPr="008B02FA">
        <w:rPr>
          <w:rFonts w:ascii="Arial" w:hAnsi="Arial" w:cs="Arial"/>
          <w:b/>
          <w:bCs/>
        </w:rPr>
        <w:t>pm</w:t>
      </w:r>
    </w:p>
    <w:sectPr w:rsidR="00D955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38" w:rsidRDefault="00770838" w:rsidP="00D609B6">
      <w:pPr>
        <w:spacing w:after="0" w:line="240" w:lineRule="auto"/>
      </w:pPr>
      <w:r>
        <w:separator/>
      </w:r>
    </w:p>
  </w:endnote>
  <w:endnote w:type="continuationSeparator" w:id="0">
    <w:p w:rsidR="00770838" w:rsidRDefault="00770838" w:rsidP="00D6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38" w:rsidRDefault="00770838" w:rsidP="00D609B6">
      <w:pPr>
        <w:spacing w:after="0" w:line="240" w:lineRule="auto"/>
      </w:pPr>
      <w:r>
        <w:separator/>
      </w:r>
    </w:p>
  </w:footnote>
  <w:footnote w:type="continuationSeparator" w:id="0">
    <w:p w:rsidR="00770838" w:rsidRDefault="00770838" w:rsidP="00D6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75" w:rsidRPr="00AA0D58" w:rsidRDefault="00B60275" w:rsidP="00AA0D58">
    <w:pPr>
      <w:pStyle w:val="Heading1"/>
      <w:jc w:val="center"/>
      <w:rPr>
        <w:rFonts w:ascii="Arial Black" w:hAnsi="Arial Black"/>
        <w:b w:val="0"/>
        <w:i/>
        <w:color w:val="000000" w:themeColor="text1"/>
        <w:sz w:val="48"/>
        <w:szCs w:val="48"/>
      </w:rPr>
    </w:pPr>
    <w:proofErr w:type="spellStart"/>
    <w:r w:rsidRPr="00AA0D58">
      <w:rPr>
        <w:rFonts w:ascii="Arial Black" w:hAnsi="Arial Black"/>
        <w:color w:val="000000" w:themeColor="text1"/>
        <w:sz w:val="48"/>
        <w:szCs w:val="48"/>
      </w:rPr>
      <w:t>Abinger</w:t>
    </w:r>
    <w:proofErr w:type="spellEnd"/>
    <w:r w:rsidRPr="00AA0D58">
      <w:rPr>
        <w:rFonts w:ascii="Arial Black" w:hAnsi="Arial Black"/>
        <w:color w:val="000000" w:themeColor="text1"/>
        <w:sz w:val="48"/>
        <w:szCs w:val="48"/>
      </w:rPr>
      <w:t xml:space="preserve"> Parish Council</w:t>
    </w:r>
  </w:p>
  <w:p w:rsidR="00B60275" w:rsidRPr="00AA0D58" w:rsidRDefault="00B60275" w:rsidP="00AA0D58">
    <w:pPr>
      <w:widowControl w:val="0"/>
      <w:autoSpaceDE w:val="0"/>
      <w:autoSpaceDN w:val="0"/>
      <w:adjustRightInd w:val="0"/>
      <w:jc w:val="center"/>
      <w:rPr>
        <w:rFonts w:ascii="Arial" w:hAnsi="Arial" w:cs="Arial"/>
        <w:sz w:val="40"/>
        <w:szCs w:val="40"/>
      </w:rPr>
    </w:pPr>
    <w:proofErr w:type="spellStart"/>
    <w:r w:rsidRPr="00AA0D58">
      <w:rPr>
        <w:rFonts w:ascii="Arial" w:hAnsi="Arial" w:cs="Arial"/>
        <w:sz w:val="20"/>
        <w:szCs w:val="20"/>
      </w:rPr>
      <w:t>Abinger</w:t>
    </w:r>
    <w:proofErr w:type="spellEnd"/>
    <w:r w:rsidRPr="00AA0D58">
      <w:rPr>
        <w:rFonts w:ascii="Arial" w:hAnsi="Arial" w:cs="Arial"/>
        <w:sz w:val="20"/>
        <w:szCs w:val="20"/>
      </w:rPr>
      <w:t xml:space="preserve"> Common, </w:t>
    </w:r>
    <w:proofErr w:type="spellStart"/>
    <w:r w:rsidRPr="00AA0D58">
      <w:rPr>
        <w:rFonts w:ascii="Arial" w:hAnsi="Arial" w:cs="Arial"/>
        <w:sz w:val="20"/>
        <w:szCs w:val="20"/>
      </w:rPr>
      <w:t>Abinger</w:t>
    </w:r>
    <w:proofErr w:type="spellEnd"/>
    <w:r w:rsidRPr="00AA0D58">
      <w:rPr>
        <w:rFonts w:ascii="Arial" w:hAnsi="Arial" w:cs="Arial"/>
        <w:sz w:val="20"/>
        <w:szCs w:val="20"/>
      </w:rPr>
      <w:t xml:space="preserve"> Hammer, </w:t>
    </w:r>
    <w:smartTag w:uri="urn:schemas-microsoft-com:office:smarttags" w:element="place">
      <w:r w:rsidRPr="00AA0D58">
        <w:rPr>
          <w:rFonts w:ascii="Arial" w:hAnsi="Arial" w:cs="Arial"/>
          <w:sz w:val="20"/>
          <w:szCs w:val="20"/>
        </w:rPr>
        <w:t>Forest</w:t>
      </w:r>
    </w:smartTag>
    <w:r w:rsidRPr="00AA0D58">
      <w:rPr>
        <w:rFonts w:ascii="Arial" w:hAnsi="Arial" w:cs="Arial"/>
        <w:sz w:val="20"/>
        <w:szCs w:val="20"/>
      </w:rPr>
      <w:t xml:space="preserve"> Green, Oakwood Hill &amp; </w:t>
    </w:r>
    <w:proofErr w:type="spellStart"/>
    <w:r w:rsidRPr="00AA0D58">
      <w:rPr>
        <w:rFonts w:ascii="Arial" w:hAnsi="Arial" w:cs="Arial"/>
        <w:sz w:val="20"/>
        <w:szCs w:val="20"/>
      </w:rPr>
      <w:t>Walliswood</w:t>
    </w:r>
    <w:proofErr w:type="spellEnd"/>
  </w:p>
  <w:p w:rsidR="00B60275" w:rsidRPr="00AA0D58" w:rsidRDefault="008C7275" w:rsidP="00AA0D58">
    <w:pPr>
      <w:pStyle w:val="Header"/>
      <w:jc w:val="center"/>
      <w:rPr>
        <w:b/>
        <w:sz w:val="24"/>
        <w:szCs w:val="24"/>
      </w:rPr>
    </w:pPr>
    <w:r>
      <w:rPr>
        <w:b/>
        <w:sz w:val="24"/>
        <w:szCs w:val="24"/>
      </w:rPr>
      <w:t>A</w:t>
    </w:r>
    <w:r w:rsidR="00B60275" w:rsidRPr="00AA0D58">
      <w:rPr>
        <w:b/>
        <w:sz w:val="24"/>
        <w:szCs w:val="24"/>
      </w:rPr>
      <w:t xml:space="preserve">pproved Minutes of </w:t>
    </w:r>
    <w:r w:rsidR="003C4CD7">
      <w:rPr>
        <w:b/>
        <w:sz w:val="24"/>
        <w:szCs w:val="24"/>
      </w:rPr>
      <w:t xml:space="preserve">Ordinary </w:t>
    </w:r>
    <w:r w:rsidR="00B60275" w:rsidRPr="00AA0D58">
      <w:rPr>
        <w:b/>
        <w:sz w:val="24"/>
        <w:szCs w:val="24"/>
      </w:rPr>
      <w:t xml:space="preserve">Meeting on </w:t>
    </w:r>
    <w:r w:rsidR="00F31123">
      <w:rPr>
        <w:b/>
        <w:sz w:val="24"/>
        <w:szCs w:val="24"/>
      </w:rPr>
      <w:t>1</w:t>
    </w:r>
    <w:r w:rsidR="003B4BDA">
      <w:rPr>
        <w:b/>
        <w:sz w:val="24"/>
        <w:szCs w:val="24"/>
      </w:rPr>
      <w:t>7</w:t>
    </w:r>
    <w:r w:rsidR="00F31123" w:rsidRPr="00F31123">
      <w:rPr>
        <w:b/>
        <w:sz w:val="24"/>
        <w:szCs w:val="24"/>
        <w:vertAlign w:val="superscript"/>
      </w:rPr>
      <w:t>th</w:t>
    </w:r>
    <w:r w:rsidR="00F31123">
      <w:rPr>
        <w:b/>
        <w:sz w:val="24"/>
        <w:szCs w:val="24"/>
      </w:rPr>
      <w:t xml:space="preserve"> </w:t>
    </w:r>
    <w:r w:rsidR="003C4CD7">
      <w:rPr>
        <w:b/>
        <w:sz w:val="24"/>
        <w:szCs w:val="24"/>
      </w:rPr>
      <w:t>Ju</w:t>
    </w:r>
    <w:r w:rsidR="003B4BDA">
      <w:rPr>
        <w:b/>
        <w:sz w:val="24"/>
        <w:szCs w:val="24"/>
      </w:rPr>
      <w:t>ly</w:t>
    </w:r>
    <w:r w:rsidR="003C4CD7">
      <w:rPr>
        <w:b/>
        <w:sz w:val="24"/>
        <w:szCs w:val="24"/>
      </w:rPr>
      <w:t xml:space="preserve"> </w:t>
    </w:r>
    <w:r w:rsidR="00B60275" w:rsidRPr="00AA0D58">
      <w:rPr>
        <w:b/>
        <w:sz w:val="24"/>
        <w:szCs w:val="24"/>
      </w:rPr>
      <w:t>2017</w:t>
    </w:r>
  </w:p>
  <w:p w:rsidR="00B60275" w:rsidRDefault="00B60275" w:rsidP="00D609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89"/>
    <w:multiLevelType w:val="hybridMultilevel"/>
    <w:tmpl w:val="B46C2A02"/>
    <w:lvl w:ilvl="0" w:tplc="CF0A55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343D1"/>
    <w:multiLevelType w:val="hybridMultilevel"/>
    <w:tmpl w:val="E9367576"/>
    <w:lvl w:ilvl="0" w:tplc="3B1A9E36">
      <w:start w:val="9"/>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
    <w:nsid w:val="072302D9"/>
    <w:multiLevelType w:val="hybridMultilevel"/>
    <w:tmpl w:val="219EF55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D5246"/>
    <w:multiLevelType w:val="hybridMultilevel"/>
    <w:tmpl w:val="B5E82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76C6C"/>
    <w:multiLevelType w:val="hybridMultilevel"/>
    <w:tmpl w:val="1F9624CE"/>
    <w:lvl w:ilvl="0" w:tplc="710C3A40">
      <w:start w:val="1"/>
      <w:numFmt w:val="lowerLetter"/>
      <w:lvlText w:val="%1)"/>
      <w:lvlJc w:val="left"/>
      <w:pPr>
        <w:ind w:left="900" w:hanging="360"/>
      </w:pPr>
      <w:rPr>
        <w:rFonts w:hint="default"/>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nsid w:val="43A9795D"/>
    <w:multiLevelType w:val="hybridMultilevel"/>
    <w:tmpl w:val="1BF8702E"/>
    <w:lvl w:ilvl="0" w:tplc="B5F88C9E">
      <w:start w:val="1"/>
      <w:numFmt w:val="lowerLetter"/>
      <w:lvlText w:val="(%1)"/>
      <w:lvlJc w:val="left"/>
      <w:pPr>
        <w:ind w:left="835" w:hanging="360"/>
      </w:pPr>
      <w:rPr>
        <w:rFonts w:hint="default"/>
        <w:b/>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6">
    <w:nsid w:val="4A39418A"/>
    <w:multiLevelType w:val="hybridMultilevel"/>
    <w:tmpl w:val="6C743D36"/>
    <w:lvl w:ilvl="0" w:tplc="9FD09512">
      <w:start w:val="1"/>
      <w:numFmt w:val="lowerRoman"/>
      <w:lvlText w:val="(%1)"/>
      <w:lvlJc w:val="left"/>
      <w:pPr>
        <w:ind w:left="1080" w:hanging="720"/>
      </w:pPr>
      <w:rPr>
        <w:rFonts w:asciiTheme="minorHAnsi" w:hAnsiTheme="minorHAnsi" w:cs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D616E5"/>
    <w:multiLevelType w:val="hybridMultilevel"/>
    <w:tmpl w:val="F28ECE6E"/>
    <w:lvl w:ilvl="0" w:tplc="2C88DFEC">
      <w:start w:val="2"/>
      <w:numFmt w:val="lowerLetter"/>
      <w:lvlText w:val="(%1)"/>
      <w:lvlJc w:val="left"/>
      <w:pPr>
        <w:ind w:left="840" w:hanging="360"/>
      </w:pPr>
      <w:rPr>
        <w:rFonts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6CD207D4"/>
    <w:multiLevelType w:val="hybridMultilevel"/>
    <w:tmpl w:val="234C6BE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E301E1"/>
    <w:multiLevelType w:val="hybridMultilevel"/>
    <w:tmpl w:val="42204F9A"/>
    <w:lvl w:ilvl="0" w:tplc="F8FA3F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270AFE"/>
    <w:multiLevelType w:val="hybridMultilevel"/>
    <w:tmpl w:val="FE4A1992"/>
    <w:lvl w:ilvl="0" w:tplc="53E4E7A2">
      <w:start w:val="1"/>
      <w:numFmt w:val="lowerLetter"/>
      <w:lvlText w:val="(%1)"/>
      <w:lvlJc w:val="left"/>
      <w:pPr>
        <w:ind w:left="835" w:hanging="360"/>
      </w:pPr>
      <w:rPr>
        <w:rFonts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0"/>
  </w:num>
  <w:num w:numId="2">
    <w:abstractNumId w:val="1"/>
  </w:num>
  <w:num w:numId="3">
    <w:abstractNumId w:val="6"/>
  </w:num>
  <w:num w:numId="4">
    <w:abstractNumId w:val="7"/>
  </w:num>
  <w:num w:numId="5">
    <w:abstractNumId w:val="5"/>
  </w:num>
  <w:num w:numId="6">
    <w:abstractNumId w:val="9"/>
  </w:num>
  <w:num w:numId="7">
    <w:abstractNumId w:val="3"/>
  </w:num>
  <w:num w:numId="8">
    <w:abstractNumId w:val="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12"/>
    <w:rsid w:val="0000428A"/>
    <w:rsid w:val="00006083"/>
    <w:rsid w:val="0001402B"/>
    <w:rsid w:val="00015F40"/>
    <w:rsid w:val="00032E12"/>
    <w:rsid w:val="0005478B"/>
    <w:rsid w:val="00076667"/>
    <w:rsid w:val="000852EA"/>
    <w:rsid w:val="000A6C12"/>
    <w:rsid w:val="000B205D"/>
    <w:rsid w:val="000C2454"/>
    <w:rsid w:val="000D2A9D"/>
    <w:rsid w:val="000D32B3"/>
    <w:rsid w:val="000D3CF5"/>
    <w:rsid w:val="000E581D"/>
    <w:rsid w:val="000F07AE"/>
    <w:rsid w:val="000F620E"/>
    <w:rsid w:val="000F6EF7"/>
    <w:rsid w:val="00110B5B"/>
    <w:rsid w:val="001142BC"/>
    <w:rsid w:val="0011789F"/>
    <w:rsid w:val="001231AF"/>
    <w:rsid w:val="00124CC6"/>
    <w:rsid w:val="0016423A"/>
    <w:rsid w:val="00164F40"/>
    <w:rsid w:val="001666D1"/>
    <w:rsid w:val="00174F35"/>
    <w:rsid w:val="00180598"/>
    <w:rsid w:val="0018409D"/>
    <w:rsid w:val="001849F7"/>
    <w:rsid w:val="00196331"/>
    <w:rsid w:val="001C0A82"/>
    <w:rsid w:val="001C18FA"/>
    <w:rsid w:val="001E2633"/>
    <w:rsid w:val="001F4524"/>
    <w:rsid w:val="002015E0"/>
    <w:rsid w:val="00201E87"/>
    <w:rsid w:val="0021195A"/>
    <w:rsid w:val="00245D72"/>
    <w:rsid w:val="00286BB9"/>
    <w:rsid w:val="00293D74"/>
    <w:rsid w:val="002A476A"/>
    <w:rsid w:val="002B15B9"/>
    <w:rsid w:val="002C27BF"/>
    <w:rsid w:val="002C2DC6"/>
    <w:rsid w:val="002D487A"/>
    <w:rsid w:val="002F0A3B"/>
    <w:rsid w:val="002F1355"/>
    <w:rsid w:val="00301AF7"/>
    <w:rsid w:val="00310719"/>
    <w:rsid w:val="00317039"/>
    <w:rsid w:val="00321F77"/>
    <w:rsid w:val="00325CC5"/>
    <w:rsid w:val="0033112B"/>
    <w:rsid w:val="00345344"/>
    <w:rsid w:val="003670D6"/>
    <w:rsid w:val="00377AD2"/>
    <w:rsid w:val="00390594"/>
    <w:rsid w:val="003A63BA"/>
    <w:rsid w:val="003B426E"/>
    <w:rsid w:val="003B4BDA"/>
    <w:rsid w:val="003B69AB"/>
    <w:rsid w:val="003B7B7B"/>
    <w:rsid w:val="003C3ECD"/>
    <w:rsid w:val="003C4CD7"/>
    <w:rsid w:val="003D00C1"/>
    <w:rsid w:val="003D6122"/>
    <w:rsid w:val="003D73B3"/>
    <w:rsid w:val="003F0DA9"/>
    <w:rsid w:val="00401C60"/>
    <w:rsid w:val="00407610"/>
    <w:rsid w:val="0041084C"/>
    <w:rsid w:val="00412D9C"/>
    <w:rsid w:val="00422EBB"/>
    <w:rsid w:val="0043118F"/>
    <w:rsid w:val="00441EE0"/>
    <w:rsid w:val="00445D97"/>
    <w:rsid w:val="00445F15"/>
    <w:rsid w:val="00446E95"/>
    <w:rsid w:val="00450B07"/>
    <w:rsid w:val="00474ACD"/>
    <w:rsid w:val="004851FB"/>
    <w:rsid w:val="0048579D"/>
    <w:rsid w:val="00491EEF"/>
    <w:rsid w:val="004A1556"/>
    <w:rsid w:val="004C74D9"/>
    <w:rsid w:val="004E0399"/>
    <w:rsid w:val="004F2452"/>
    <w:rsid w:val="004F402A"/>
    <w:rsid w:val="00500AB1"/>
    <w:rsid w:val="00502C12"/>
    <w:rsid w:val="00511C96"/>
    <w:rsid w:val="005235AD"/>
    <w:rsid w:val="005408FA"/>
    <w:rsid w:val="0056683F"/>
    <w:rsid w:val="00571DFB"/>
    <w:rsid w:val="005A5455"/>
    <w:rsid w:val="005A7712"/>
    <w:rsid w:val="005B3445"/>
    <w:rsid w:val="005B4227"/>
    <w:rsid w:val="005C1AD3"/>
    <w:rsid w:val="005C5C63"/>
    <w:rsid w:val="005F0F5B"/>
    <w:rsid w:val="005F0FCA"/>
    <w:rsid w:val="00604A18"/>
    <w:rsid w:val="00605DA1"/>
    <w:rsid w:val="00606883"/>
    <w:rsid w:val="00617D21"/>
    <w:rsid w:val="0063019D"/>
    <w:rsid w:val="00634FA6"/>
    <w:rsid w:val="00650821"/>
    <w:rsid w:val="00653FFF"/>
    <w:rsid w:val="00666F1F"/>
    <w:rsid w:val="0067612F"/>
    <w:rsid w:val="006A595D"/>
    <w:rsid w:val="006B5FB8"/>
    <w:rsid w:val="006C135F"/>
    <w:rsid w:val="006C721A"/>
    <w:rsid w:val="006E3696"/>
    <w:rsid w:val="006F183C"/>
    <w:rsid w:val="006F2023"/>
    <w:rsid w:val="006F46AB"/>
    <w:rsid w:val="00702E52"/>
    <w:rsid w:val="0070629C"/>
    <w:rsid w:val="00714C4F"/>
    <w:rsid w:val="0072583C"/>
    <w:rsid w:val="00732809"/>
    <w:rsid w:val="00736F55"/>
    <w:rsid w:val="00770838"/>
    <w:rsid w:val="007819D6"/>
    <w:rsid w:val="00783B8D"/>
    <w:rsid w:val="007961F4"/>
    <w:rsid w:val="007973AE"/>
    <w:rsid w:val="007A013E"/>
    <w:rsid w:val="007B05C6"/>
    <w:rsid w:val="007C2051"/>
    <w:rsid w:val="00806D04"/>
    <w:rsid w:val="00824D11"/>
    <w:rsid w:val="0083109C"/>
    <w:rsid w:val="00837EAD"/>
    <w:rsid w:val="00857496"/>
    <w:rsid w:val="008671F9"/>
    <w:rsid w:val="008A69B4"/>
    <w:rsid w:val="008A6C4C"/>
    <w:rsid w:val="008B260C"/>
    <w:rsid w:val="008B3244"/>
    <w:rsid w:val="008C1F74"/>
    <w:rsid w:val="008C703D"/>
    <w:rsid w:val="008C7275"/>
    <w:rsid w:val="008D5690"/>
    <w:rsid w:val="00904FF4"/>
    <w:rsid w:val="00911822"/>
    <w:rsid w:val="00913801"/>
    <w:rsid w:val="00924BFD"/>
    <w:rsid w:val="00935C9A"/>
    <w:rsid w:val="009454E4"/>
    <w:rsid w:val="00946A61"/>
    <w:rsid w:val="00960228"/>
    <w:rsid w:val="0096403D"/>
    <w:rsid w:val="009A37C6"/>
    <w:rsid w:val="009B1AFA"/>
    <w:rsid w:val="009C382F"/>
    <w:rsid w:val="009D1F33"/>
    <w:rsid w:val="009D4815"/>
    <w:rsid w:val="009E026A"/>
    <w:rsid w:val="009E1E33"/>
    <w:rsid w:val="009F3A34"/>
    <w:rsid w:val="009F6E31"/>
    <w:rsid w:val="00A136B0"/>
    <w:rsid w:val="00A13D72"/>
    <w:rsid w:val="00A1785F"/>
    <w:rsid w:val="00A22713"/>
    <w:rsid w:val="00A26983"/>
    <w:rsid w:val="00A55347"/>
    <w:rsid w:val="00A5593D"/>
    <w:rsid w:val="00A64B33"/>
    <w:rsid w:val="00A66A68"/>
    <w:rsid w:val="00A753DD"/>
    <w:rsid w:val="00A754E9"/>
    <w:rsid w:val="00A959EB"/>
    <w:rsid w:val="00A97280"/>
    <w:rsid w:val="00AA0D58"/>
    <w:rsid w:val="00AA1D34"/>
    <w:rsid w:val="00AC2F75"/>
    <w:rsid w:val="00AE4667"/>
    <w:rsid w:val="00AE7E60"/>
    <w:rsid w:val="00AF79AD"/>
    <w:rsid w:val="00B06F77"/>
    <w:rsid w:val="00B12363"/>
    <w:rsid w:val="00B15A33"/>
    <w:rsid w:val="00B215EE"/>
    <w:rsid w:val="00B23D4A"/>
    <w:rsid w:val="00B57D60"/>
    <w:rsid w:val="00B60275"/>
    <w:rsid w:val="00B72E05"/>
    <w:rsid w:val="00B73400"/>
    <w:rsid w:val="00B75952"/>
    <w:rsid w:val="00B87292"/>
    <w:rsid w:val="00BB1607"/>
    <w:rsid w:val="00BD7725"/>
    <w:rsid w:val="00BE1902"/>
    <w:rsid w:val="00BF4853"/>
    <w:rsid w:val="00BF561C"/>
    <w:rsid w:val="00C16EA1"/>
    <w:rsid w:val="00C44F21"/>
    <w:rsid w:val="00C4518E"/>
    <w:rsid w:val="00C52F1A"/>
    <w:rsid w:val="00C73C28"/>
    <w:rsid w:val="00C73EFC"/>
    <w:rsid w:val="00C970EE"/>
    <w:rsid w:val="00CA4C67"/>
    <w:rsid w:val="00CC1C55"/>
    <w:rsid w:val="00CC38EE"/>
    <w:rsid w:val="00CD392C"/>
    <w:rsid w:val="00CF6036"/>
    <w:rsid w:val="00D10C7F"/>
    <w:rsid w:val="00D21CCE"/>
    <w:rsid w:val="00D23EEB"/>
    <w:rsid w:val="00D3211B"/>
    <w:rsid w:val="00D35AFE"/>
    <w:rsid w:val="00D415D9"/>
    <w:rsid w:val="00D609B6"/>
    <w:rsid w:val="00D66DAA"/>
    <w:rsid w:val="00D72FD2"/>
    <w:rsid w:val="00D8038B"/>
    <w:rsid w:val="00D87ED3"/>
    <w:rsid w:val="00D95534"/>
    <w:rsid w:val="00D955EC"/>
    <w:rsid w:val="00DA1DC9"/>
    <w:rsid w:val="00DA6081"/>
    <w:rsid w:val="00DF26DA"/>
    <w:rsid w:val="00DF2D0B"/>
    <w:rsid w:val="00DF7A21"/>
    <w:rsid w:val="00E173FD"/>
    <w:rsid w:val="00E55374"/>
    <w:rsid w:val="00E90DA8"/>
    <w:rsid w:val="00EA6409"/>
    <w:rsid w:val="00EB73C5"/>
    <w:rsid w:val="00ED1470"/>
    <w:rsid w:val="00ED379A"/>
    <w:rsid w:val="00EF5507"/>
    <w:rsid w:val="00F00CEB"/>
    <w:rsid w:val="00F019C0"/>
    <w:rsid w:val="00F03094"/>
    <w:rsid w:val="00F05BE5"/>
    <w:rsid w:val="00F077DB"/>
    <w:rsid w:val="00F31123"/>
    <w:rsid w:val="00F35602"/>
    <w:rsid w:val="00F55BE4"/>
    <w:rsid w:val="00F60C76"/>
    <w:rsid w:val="00F60F75"/>
    <w:rsid w:val="00F76F3A"/>
    <w:rsid w:val="00F9670F"/>
    <w:rsid w:val="00F97796"/>
    <w:rsid w:val="00FC1D2C"/>
    <w:rsid w:val="00FC50B9"/>
    <w:rsid w:val="00FF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09B6"/>
    <w:pPr>
      <w:keepNext/>
      <w:widowControl w:val="0"/>
      <w:autoSpaceDE w:val="0"/>
      <w:autoSpaceDN w:val="0"/>
      <w:adjustRightInd w:val="0"/>
      <w:spacing w:after="0" w:line="240" w:lineRule="auto"/>
      <w:outlineLvl w:val="0"/>
    </w:pPr>
    <w:rPr>
      <w:rFonts w:ascii="Times New Roman" w:eastAsia="Times New Roman" w:hAnsi="Times New Roman" w:cs="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ind w:left="720"/>
      <w:contextualSpacing/>
    </w:pPr>
  </w:style>
  <w:style w:type="paragraph" w:styleId="Header">
    <w:name w:val="header"/>
    <w:basedOn w:val="Normal"/>
    <w:link w:val="HeaderChar"/>
    <w:unhideWhenUsed/>
    <w:rsid w:val="00D609B6"/>
    <w:pPr>
      <w:tabs>
        <w:tab w:val="center" w:pos="4513"/>
        <w:tab w:val="right" w:pos="9026"/>
      </w:tabs>
      <w:spacing w:after="0" w:line="240" w:lineRule="auto"/>
    </w:p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9C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2F"/>
    <w:rPr>
      <w:rFonts w:ascii="Tahoma" w:hAnsi="Tahoma" w:cs="Tahoma"/>
      <w:sz w:val="16"/>
      <w:szCs w:val="16"/>
    </w:rPr>
  </w:style>
  <w:style w:type="paragraph" w:styleId="NormalWeb">
    <w:name w:val="Normal (Web)"/>
    <w:basedOn w:val="Normal"/>
    <w:uiPriority w:val="99"/>
    <w:semiHidden/>
    <w:unhideWhenUsed/>
    <w:rsid w:val="00BF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C1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header">
    <w:name w:val="x_msoheader"/>
    <w:basedOn w:val="Normal"/>
    <w:rsid w:val="006761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09B6"/>
    <w:pPr>
      <w:keepNext/>
      <w:widowControl w:val="0"/>
      <w:autoSpaceDE w:val="0"/>
      <w:autoSpaceDN w:val="0"/>
      <w:adjustRightInd w:val="0"/>
      <w:spacing w:after="0" w:line="240" w:lineRule="auto"/>
      <w:outlineLvl w:val="0"/>
    </w:pPr>
    <w:rPr>
      <w:rFonts w:ascii="Times New Roman" w:eastAsia="Times New Roman" w:hAnsi="Times New Roman" w:cs="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ind w:left="720"/>
      <w:contextualSpacing/>
    </w:pPr>
  </w:style>
  <w:style w:type="paragraph" w:styleId="Header">
    <w:name w:val="header"/>
    <w:basedOn w:val="Normal"/>
    <w:link w:val="HeaderChar"/>
    <w:unhideWhenUsed/>
    <w:rsid w:val="00D609B6"/>
    <w:pPr>
      <w:tabs>
        <w:tab w:val="center" w:pos="4513"/>
        <w:tab w:val="right" w:pos="9026"/>
      </w:tabs>
      <w:spacing w:after="0" w:line="240" w:lineRule="auto"/>
    </w:p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9C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2F"/>
    <w:rPr>
      <w:rFonts w:ascii="Tahoma" w:hAnsi="Tahoma" w:cs="Tahoma"/>
      <w:sz w:val="16"/>
      <w:szCs w:val="16"/>
    </w:rPr>
  </w:style>
  <w:style w:type="paragraph" w:styleId="NormalWeb">
    <w:name w:val="Normal (Web)"/>
    <w:basedOn w:val="Normal"/>
    <w:uiPriority w:val="99"/>
    <w:semiHidden/>
    <w:unhideWhenUsed/>
    <w:rsid w:val="00BF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C1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header">
    <w:name w:val="x_msoheader"/>
    <w:basedOn w:val="Normal"/>
    <w:rsid w:val="006761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847">
      <w:bodyDiv w:val="1"/>
      <w:marLeft w:val="0"/>
      <w:marRight w:val="0"/>
      <w:marTop w:val="0"/>
      <w:marBottom w:val="0"/>
      <w:divBdr>
        <w:top w:val="none" w:sz="0" w:space="0" w:color="auto"/>
        <w:left w:val="none" w:sz="0" w:space="0" w:color="auto"/>
        <w:bottom w:val="none" w:sz="0" w:space="0" w:color="auto"/>
        <w:right w:val="none" w:sz="0" w:space="0" w:color="auto"/>
      </w:divBdr>
      <w:divsChild>
        <w:div w:id="1549879812">
          <w:marLeft w:val="0"/>
          <w:marRight w:val="0"/>
          <w:marTop w:val="0"/>
          <w:marBottom w:val="0"/>
          <w:divBdr>
            <w:top w:val="none" w:sz="0" w:space="0" w:color="auto"/>
            <w:left w:val="none" w:sz="0" w:space="0" w:color="auto"/>
            <w:bottom w:val="none" w:sz="0" w:space="0" w:color="auto"/>
            <w:right w:val="none" w:sz="0" w:space="0" w:color="auto"/>
          </w:divBdr>
          <w:divsChild>
            <w:div w:id="2165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8965">
      <w:bodyDiv w:val="1"/>
      <w:marLeft w:val="0"/>
      <w:marRight w:val="0"/>
      <w:marTop w:val="0"/>
      <w:marBottom w:val="0"/>
      <w:divBdr>
        <w:top w:val="none" w:sz="0" w:space="0" w:color="auto"/>
        <w:left w:val="none" w:sz="0" w:space="0" w:color="auto"/>
        <w:bottom w:val="none" w:sz="0" w:space="0" w:color="auto"/>
        <w:right w:val="none" w:sz="0" w:space="0" w:color="auto"/>
      </w:divBdr>
      <w:divsChild>
        <w:div w:id="130103080">
          <w:marLeft w:val="0"/>
          <w:marRight w:val="0"/>
          <w:marTop w:val="0"/>
          <w:marBottom w:val="0"/>
          <w:divBdr>
            <w:top w:val="none" w:sz="0" w:space="0" w:color="auto"/>
            <w:left w:val="none" w:sz="0" w:space="0" w:color="auto"/>
            <w:bottom w:val="none" w:sz="0" w:space="0" w:color="auto"/>
            <w:right w:val="none" w:sz="0" w:space="0" w:color="auto"/>
          </w:divBdr>
        </w:div>
      </w:divsChild>
    </w:div>
    <w:div w:id="462505810">
      <w:bodyDiv w:val="1"/>
      <w:marLeft w:val="0"/>
      <w:marRight w:val="0"/>
      <w:marTop w:val="0"/>
      <w:marBottom w:val="0"/>
      <w:divBdr>
        <w:top w:val="none" w:sz="0" w:space="0" w:color="auto"/>
        <w:left w:val="none" w:sz="0" w:space="0" w:color="auto"/>
        <w:bottom w:val="none" w:sz="0" w:space="0" w:color="auto"/>
        <w:right w:val="none" w:sz="0" w:space="0" w:color="auto"/>
      </w:divBdr>
    </w:div>
    <w:div w:id="494224717">
      <w:bodyDiv w:val="1"/>
      <w:marLeft w:val="0"/>
      <w:marRight w:val="0"/>
      <w:marTop w:val="0"/>
      <w:marBottom w:val="0"/>
      <w:divBdr>
        <w:top w:val="none" w:sz="0" w:space="0" w:color="auto"/>
        <w:left w:val="none" w:sz="0" w:space="0" w:color="auto"/>
        <w:bottom w:val="none" w:sz="0" w:space="0" w:color="auto"/>
        <w:right w:val="none" w:sz="0" w:space="0" w:color="auto"/>
      </w:divBdr>
      <w:divsChild>
        <w:div w:id="1122000273">
          <w:marLeft w:val="0"/>
          <w:marRight w:val="0"/>
          <w:marTop w:val="0"/>
          <w:marBottom w:val="0"/>
          <w:divBdr>
            <w:top w:val="none" w:sz="0" w:space="0" w:color="auto"/>
            <w:left w:val="none" w:sz="0" w:space="0" w:color="auto"/>
            <w:bottom w:val="none" w:sz="0" w:space="0" w:color="auto"/>
            <w:right w:val="none" w:sz="0" w:space="0" w:color="auto"/>
          </w:divBdr>
        </w:div>
      </w:divsChild>
    </w:div>
    <w:div w:id="969288751">
      <w:bodyDiv w:val="1"/>
      <w:marLeft w:val="0"/>
      <w:marRight w:val="0"/>
      <w:marTop w:val="0"/>
      <w:marBottom w:val="0"/>
      <w:divBdr>
        <w:top w:val="none" w:sz="0" w:space="0" w:color="auto"/>
        <w:left w:val="none" w:sz="0" w:space="0" w:color="auto"/>
        <w:bottom w:val="none" w:sz="0" w:space="0" w:color="auto"/>
        <w:right w:val="none" w:sz="0" w:space="0" w:color="auto"/>
      </w:divBdr>
    </w:div>
    <w:div w:id="1275744756">
      <w:bodyDiv w:val="1"/>
      <w:marLeft w:val="0"/>
      <w:marRight w:val="0"/>
      <w:marTop w:val="0"/>
      <w:marBottom w:val="0"/>
      <w:divBdr>
        <w:top w:val="none" w:sz="0" w:space="0" w:color="auto"/>
        <w:left w:val="none" w:sz="0" w:space="0" w:color="auto"/>
        <w:bottom w:val="none" w:sz="0" w:space="0" w:color="auto"/>
        <w:right w:val="none" w:sz="0" w:space="0" w:color="auto"/>
      </w:divBdr>
      <w:divsChild>
        <w:div w:id="799106277">
          <w:marLeft w:val="0"/>
          <w:marRight w:val="0"/>
          <w:marTop w:val="0"/>
          <w:marBottom w:val="0"/>
          <w:divBdr>
            <w:top w:val="none" w:sz="0" w:space="0" w:color="auto"/>
            <w:left w:val="none" w:sz="0" w:space="0" w:color="auto"/>
            <w:bottom w:val="none" w:sz="0" w:space="0" w:color="auto"/>
            <w:right w:val="none" w:sz="0" w:space="0" w:color="auto"/>
          </w:divBdr>
        </w:div>
      </w:divsChild>
    </w:div>
    <w:div w:id="1613199473">
      <w:bodyDiv w:val="1"/>
      <w:marLeft w:val="0"/>
      <w:marRight w:val="0"/>
      <w:marTop w:val="0"/>
      <w:marBottom w:val="0"/>
      <w:divBdr>
        <w:top w:val="none" w:sz="0" w:space="0" w:color="auto"/>
        <w:left w:val="none" w:sz="0" w:space="0" w:color="auto"/>
        <w:bottom w:val="none" w:sz="0" w:space="0" w:color="auto"/>
        <w:right w:val="none" w:sz="0" w:space="0" w:color="auto"/>
      </w:divBdr>
      <w:divsChild>
        <w:div w:id="666442286">
          <w:marLeft w:val="0"/>
          <w:marRight w:val="0"/>
          <w:marTop w:val="0"/>
          <w:marBottom w:val="0"/>
          <w:divBdr>
            <w:top w:val="none" w:sz="0" w:space="0" w:color="auto"/>
            <w:left w:val="none" w:sz="0" w:space="0" w:color="auto"/>
            <w:bottom w:val="none" w:sz="0" w:space="0" w:color="auto"/>
            <w:right w:val="none" w:sz="0" w:space="0" w:color="auto"/>
          </w:divBdr>
        </w:div>
      </w:divsChild>
    </w:div>
    <w:div w:id="1876232047">
      <w:bodyDiv w:val="1"/>
      <w:marLeft w:val="0"/>
      <w:marRight w:val="0"/>
      <w:marTop w:val="0"/>
      <w:marBottom w:val="0"/>
      <w:divBdr>
        <w:top w:val="none" w:sz="0" w:space="0" w:color="auto"/>
        <w:left w:val="none" w:sz="0" w:space="0" w:color="auto"/>
        <w:bottom w:val="none" w:sz="0" w:space="0" w:color="auto"/>
        <w:right w:val="none" w:sz="0" w:space="0" w:color="auto"/>
      </w:divBdr>
      <w:divsChild>
        <w:div w:id="101461368">
          <w:marLeft w:val="0"/>
          <w:marRight w:val="0"/>
          <w:marTop w:val="0"/>
          <w:marBottom w:val="0"/>
          <w:divBdr>
            <w:top w:val="none" w:sz="0" w:space="0" w:color="auto"/>
            <w:left w:val="none" w:sz="0" w:space="0" w:color="auto"/>
            <w:bottom w:val="none" w:sz="0" w:space="0" w:color="auto"/>
            <w:right w:val="none" w:sz="0" w:space="0" w:color="auto"/>
          </w:divBdr>
          <w:divsChild>
            <w:div w:id="156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trevorh</dc:creator>
  <cp:lastModifiedBy>thayl</cp:lastModifiedBy>
  <cp:revision>3</cp:revision>
  <cp:lastPrinted>2017-05-15T13:46:00Z</cp:lastPrinted>
  <dcterms:created xsi:type="dcterms:W3CDTF">2017-10-11T19:04:00Z</dcterms:created>
  <dcterms:modified xsi:type="dcterms:W3CDTF">2017-10-11T19:13:00Z</dcterms:modified>
</cp:coreProperties>
</file>